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7D" w:rsidRDefault="00BE2B7D" w:rsidP="00B90B57">
      <w:pPr>
        <w:ind w:right="117"/>
        <w:rPr>
          <w:rFonts w:ascii="Arial" w:hAnsi="Arial" w:cs="Arial"/>
          <w:b/>
          <w:bCs/>
          <w:iCs/>
          <w:color w:val="2F5496" w:themeColor="accent5" w:themeShade="BF"/>
        </w:rPr>
      </w:pPr>
      <w:r>
        <w:rPr>
          <w:rFonts w:ascii="Arial" w:hAnsi="Arial" w:cs="Arial"/>
          <w:b/>
          <w:bCs/>
          <w:iCs/>
          <w:color w:val="2F5496" w:themeColor="accent5" w:themeShade="BF"/>
        </w:rPr>
        <w:t xml:space="preserve">           </w:t>
      </w:r>
      <w:r w:rsidRPr="00457B26">
        <w:rPr>
          <w:rFonts w:ascii="Arial" w:hAnsi="Arial" w:cs="Arial"/>
          <w:b/>
          <w:bCs/>
          <w:iCs/>
          <w:color w:val="2F5496" w:themeColor="accent5" w:themeShade="BF"/>
        </w:rPr>
        <w:t>İŞİN KISA TANIMI</w:t>
      </w:r>
    </w:p>
    <w:p w:rsidR="00536554" w:rsidRDefault="00536554" w:rsidP="00E0193C">
      <w:pPr>
        <w:pStyle w:val="ListeParagraf"/>
        <w:numPr>
          <w:ilvl w:val="0"/>
          <w:numId w:val="9"/>
        </w:numPr>
        <w:tabs>
          <w:tab w:val="left" w:pos="1071"/>
        </w:tabs>
        <w:rPr>
          <w:sz w:val="24"/>
        </w:rPr>
      </w:pPr>
      <w:r w:rsidRPr="00536554">
        <w:rPr>
          <w:sz w:val="24"/>
        </w:rPr>
        <w:t>Arazi ve toprak etüdü, sınıflama ve haritalama işlerini yapmak,</w:t>
      </w:r>
      <w:r w:rsidRPr="00536554">
        <w:rPr>
          <w:spacing w:val="5"/>
          <w:sz w:val="24"/>
        </w:rPr>
        <w:t xml:space="preserve"> </w:t>
      </w:r>
      <w:r w:rsidRPr="00536554">
        <w:rPr>
          <w:sz w:val="24"/>
        </w:rPr>
        <w:t>yaptırmak,</w:t>
      </w:r>
    </w:p>
    <w:p w:rsidR="00536554" w:rsidRDefault="00536554" w:rsidP="00E0193C">
      <w:pPr>
        <w:pStyle w:val="ListeParagraf"/>
        <w:numPr>
          <w:ilvl w:val="0"/>
          <w:numId w:val="9"/>
        </w:numPr>
        <w:tabs>
          <w:tab w:val="left" w:pos="1071"/>
        </w:tabs>
        <w:rPr>
          <w:sz w:val="24"/>
        </w:rPr>
      </w:pPr>
      <w:r w:rsidRPr="00536554">
        <w:rPr>
          <w:sz w:val="24"/>
        </w:rPr>
        <w:t>Toprak ve arazi veri tabanına ilişkin çalışmaları</w:t>
      </w:r>
      <w:r w:rsidRPr="00536554">
        <w:rPr>
          <w:spacing w:val="2"/>
          <w:sz w:val="24"/>
        </w:rPr>
        <w:t xml:space="preserve"> </w:t>
      </w:r>
      <w:r w:rsidRPr="00536554">
        <w:rPr>
          <w:sz w:val="24"/>
        </w:rPr>
        <w:t>yapmak,</w:t>
      </w:r>
    </w:p>
    <w:p w:rsidR="00536554" w:rsidRDefault="00536554" w:rsidP="00E0193C">
      <w:pPr>
        <w:pStyle w:val="ListeParagraf"/>
        <w:numPr>
          <w:ilvl w:val="0"/>
          <w:numId w:val="9"/>
        </w:numPr>
        <w:tabs>
          <w:tab w:val="left" w:pos="1071"/>
        </w:tabs>
        <w:rPr>
          <w:sz w:val="24"/>
        </w:rPr>
      </w:pPr>
      <w:r w:rsidRPr="00536554">
        <w:rPr>
          <w:sz w:val="24"/>
        </w:rPr>
        <w:t>Toprak ve sulama suyu ile ilgili analizleri yapmak ve yaptırmak</w:t>
      </w:r>
    </w:p>
    <w:p w:rsidR="00536554" w:rsidRDefault="00536554" w:rsidP="00E0193C">
      <w:pPr>
        <w:pStyle w:val="ListeParagraf"/>
        <w:numPr>
          <w:ilvl w:val="0"/>
          <w:numId w:val="9"/>
        </w:numPr>
        <w:tabs>
          <w:tab w:val="left" w:pos="1071"/>
        </w:tabs>
        <w:rPr>
          <w:sz w:val="24"/>
        </w:rPr>
      </w:pPr>
      <w:r w:rsidRPr="00536554">
        <w:rPr>
          <w:sz w:val="24"/>
        </w:rPr>
        <w:t>Arazi kullanım planlarını yapmak,</w:t>
      </w:r>
      <w:r w:rsidRPr="00536554">
        <w:rPr>
          <w:spacing w:val="1"/>
          <w:sz w:val="24"/>
        </w:rPr>
        <w:t xml:space="preserve"> </w:t>
      </w:r>
      <w:r w:rsidRPr="00536554">
        <w:rPr>
          <w:sz w:val="24"/>
        </w:rPr>
        <w:t>yaptırmak,</w:t>
      </w:r>
    </w:p>
    <w:p w:rsidR="00536554" w:rsidRDefault="00536554" w:rsidP="00E0193C">
      <w:pPr>
        <w:pStyle w:val="ListeParagraf"/>
        <w:numPr>
          <w:ilvl w:val="0"/>
          <w:numId w:val="9"/>
        </w:numPr>
        <w:tabs>
          <w:tab w:val="left" w:pos="1071"/>
        </w:tabs>
        <w:rPr>
          <w:sz w:val="24"/>
        </w:rPr>
      </w:pPr>
      <w:r w:rsidRPr="00536554">
        <w:rPr>
          <w:sz w:val="24"/>
        </w:rPr>
        <w:t>Çalışma konuları ile ilgili ihale ve kesin hesap işlemlerini</w:t>
      </w:r>
      <w:r w:rsidRPr="00536554">
        <w:rPr>
          <w:spacing w:val="-5"/>
          <w:sz w:val="24"/>
        </w:rPr>
        <w:t xml:space="preserve"> </w:t>
      </w:r>
      <w:r w:rsidRPr="00536554">
        <w:rPr>
          <w:sz w:val="24"/>
        </w:rPr>
        <w:t xml:space="preserve">yapmak, Tarımsal üretim potansiyeli yüksek ovaların belirlenmesi işlemlerini </w:t>
      </w:r>
      <w:r w:rsidRPr="00536554">
        <w:rPr>
          <w:spacing w:val="-4"/>
          <w:sz w:val="24"/>
        </w:rPr>
        <w:t xml:space="preserve">yapmak, </w:t>
      </w:r>
      <w:r w:rsidRPr="00536554">
        <w:rPr>
          <w:sz w:val="24"/>
        </w:rPr>
        <w:t>yaptırmak,</w:t>
      </w:r>
    </w:p>
    <w:p w:rsidR="00536554" w:rsidRDefault="00536554" w:rsidP="00E0193C">
      <w:pPr>
        <w:pStyle w:val="ListeParagraf"/>
        <w:numPr>
          <w:ilvl w:val="0"/>
          <w:numId w:val="9"/>
        </w:numPr>
        <w:tabs>
          <w:tab w:val="left" w:pos="1071"/>
        </w:tabs>
        <w:rPr>
          <w:sz w:val="24"/>
        </w:rPr>
      </w:pPr>
      <w:r w:rsidRPr="00536554">
        <w:rPr>
          <w:sz w:val="24"/>
        </w:rPr>
        <w:t>Toprak ve sulama suyu analiz laboratuvarlarının kuruluş izinleri ile ilgili işlemleri yürütmek,</w:t>
      </w:r>
    </w:p>
    <w:p w:rsidR="00536554" w:rsidRDefault="00536554" w:rsidP="00E0193C">
      <w:pPr>
        <w:pStyle w:val="ListeParagraf"/>
        <w:numPr>
          <w:ilvl w:val="0"/>
          <w:numId w:val="9"/>
        </w:numPr>
        <w:tabs>
          <w:tab w:val="left" w:pos="1071"/>
        </w:tabs>
        <w:rPr>
          <w:sz w:val="24"/>
        </w:rPr>
      </w:pPr>
      <w:r w:rsidRPr="00536554">
        <w:rPr>
          <w:sz w:val="24"/>
        </w:rPr>
        <w:t>Toprak ve arazilerin korunması, geliştirilmesi ve verimli kullanılması ile ilgili çalışmalar yapmak, uygulanmasını sağlamak, izlemek ve değerlendirmek, toprak, su,</w:t>
      </w:r>
      <w:r w:rsidRPr="00536554">
        <w:rPr>
          <w:spacing w:val="-36"/>
          <w:sz w:val="24"/>
        </w:rPr>
        <w:t xml:space="preserve"> </w:t>
      </w:r>
      <w:r w:rsidRPr="00536554">
        <w:rPr>
          <w:sz w:val="24"/>
        </w:rPr>
        <w:t>biyolojik çeşitlilik gibi doğal kaynakların doğal olaylar veya arazi kullanımından kaynaklanan bozulmalarını önlemek için gerekli tedbirleri</w:t>
      </w:r>
      <w:r w:rsidRPr="00536554">
        <w:rPr>
          <w:spacing w:val="-3"/>
          <w:sz w:val="24"/>
        </w:rPr>
        <w:t xml:space="preserve"> </w:t>
      </w:r>
      <w:r w:rsidRPr="00536554">
        <w:rPr>
          <w:sz w:val="24"/>
        </w:rPr>
        <w:t>almak,</w:t>
      </w:r>
    </w:p>
    <w:p w:rsidR="00536554" w:rsidRPr="00536554" w:rsidRDefault="00536554" w:rsidP="00E0193C">
      <w:pPr>
        <w:pStyle w:val="ListeParagraf"/>
        <w:numPr>
          <w:ilvl w:val="0"/>
          <w:numId w:val="9"/>
        </w:numPr>
        <w:tabs>
          <w:tab w:val="left" w:pos="1071"/>
        </w:tabs>
        <w:rPr>
          <w:sz w:val="24"/>
        </w:rPr>
      </w:pPr>
      <w:r>
        <w:t xml:space="preserve"> Tarım dışı arazi kullanım taleplerini değerlendirmek,</w:t>
      </w:r>
    </w:p>
    <w:p w:rsidR="008B4BBF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rPr>
          <w:sz w:val="24"/>
        </w:rPr>
      </w:pPr>
      <w:r w:rsidRPr="00536554">
        <w:rPr>
          <w:sz w:val="24"/>
        </w:rPr>
        <w:t>Tarım alanlarının korunması ve amacına uygun kullanımını sağlamak için gerekli tedbirleri almak, aldırmak ve zorunlu hallerde amacı dışında kullanımına izin</w:t>
      </w:r>
      <w:r w:rsidRPr="00536554">
        <w:rPr>
          <w:spacing w:val="-10"/>
          <w:sz w:val="24"/>
        </w:rPr>
        <w:t xml:space="preserve"> </w:t>
      </w:r>
      <w:r w:rsidRPr="00536554">
        <w:rPr>
          <w:sz w:val="24"/>
        </w:rPr>
        <w:t>vermek,</w:t>
      </w:r>
    </w:p>
    <w:p w:rsidR="00536554" w:rsidRPr="008B4BBF" w:rsidRDefault="00536554" w:rsidP="008B4BBF">
      <w:pPr>
        <w:pStyle w:val="AralkYok"/>
        <w:numPr>
          <w:ilvl w:val="0"/>
          <w:numId w:val="9"/>
        </w:numPr>
      </w:pPr>
      <w:bookmarkStart w:id="0" w:name="_GoBack"/>
      <w:bookmarkEnd w:id="0"/>
      <w:r w:rsidRPr="008B4BBF">
        <w:t xml:space="preserve">Diğer kamu kurum ve kuruluşları ile işbirliği yaparak, arazi değerlendirmesine esas nüfus, iklim, toprak, bitki, </w:t>
      </w:r>
      <w:proofErr w:type="gramStart"/>
      <w:r w:rsidRPr="008B4BBF">
        <w:t>hidroloji</w:t>
      </w:r>
      <w:proofErr w:type="gramEnd"/>
      <w:r w:rsidRPr="008B4BBF">
        <w:t>, jeoloji ve diğer arazi bilgilerini temin etmek,</w:t>
      </w:r>
    </w:p>
    <w:p w:rsidR="00536554" w:rsidRDefault="00536554" w:rsidP="008B4BBF">
      <w:pPr>
        <w:pStyle w:val="AralkYok"/>
        <w:numPr>
          <w:ilvl w:val="0"/>
          <w:numId w:val="11"/>
        </w:numPr>
      </w:pPr>
      <w:r w:rsidRPr="00536554">
        <w:t>Tarım arazilerinin korunması ve geliştirilmesine yönelik uygulanmış veya planlanan projelerin tarımsal üretime etkileri yönünden incelenmesi ve değerlendirilmesi için ilgili kuruluşlarla işbirliği yapmak, yatırım önceliklerinin belirlenmesine yardımcı</w:t>
      </w:r>
      <w:r w:rsidRPr="00536554">
        <w:rPr>
          <w:spacing w:val="4"/>
        </w:rPr>
        <w:t xml:space="preserve"> </w:t>
      </w:r>
      <w:r w:rsidRPr="00536554">
        <w:t>olmak,</w:t>
      </w:r>
    </w:p>
    <w:p w:rsidR="00CE6227" w:rsidRDefault="00536554" w:rsidP="008B4BBF">
      <w:pPr>
        <w:pStyle w:val="ListeParagraf"/>
        <w:numPr>
          <w:ilvl w:val="0"/>
          <w:numId w:val="11"/>
        </w:numPr>
        <w:tabs>
          <w:tab w:val="left" w:pos="1071"/>
        </w:tabs>
        <w:jc w:val="left"/>
        <w:rPr>
          <w:sz w:val="24"/>
        </w:rPr>
      </w:pPr>
      <w:r w:rsidRPr="00536554">
        <w:rPr>
          <w:sz w:val="24"/>
        </w:rPr>
        <w:t>Toprak koruma kurullarının sekretarya hizmetlerini yürütmek, çalışmalarda bulunmak ve katılım</w:t>
      </w:r>
      <w:r w:rsidRPr="00536554">
        <w:rPr>
          <w:spacing w:val="-1"/>
          <w:sz w:val="24"/>
        </w:rPr>
        <w:t xml:space="preserve"> </w:t>
      </w:r>
      <w:r w:rsidRPr="00536554">
        <w:rPr>
          <w:sz w:val="24"/>
        </w:rPr>
        <w:t>sağlamak,</w:t>
      </w:r>
    </w:p>
    <w:p w:rsidR="00CE6227" w:rsidRDefault="00536554" w:rsidP="008B4BBF">
      <w:pPr>
        <w:pStyle w:val="ListeParagraf"/>
        <w:numPr>
          <w:ilvl w:val="0"/>
          <w:numId w:val="11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Arazi toplulaştırma ve tarla içi geliştirme hizmetleri ile ilgili etüt, proje ve</w:t>
      </w:r>
      <w:r w:rsidRPr="00CE6227">
        <w:rPr>
          <w:spacing w:val="-33"/>
          <w:sz w:val="24"/>
        </w:rPr>
        <w:t xml:space="preserve"> </w:t>
      </w:r>
      <w:r w:rsidRPr="00CE6227">
        <w:rPr>
          <w:sz w:val="24"/>
        </w:rPr>
        <w:t>uygulama işlemlerini yapmak,</w:t>
      </w:r>
      <w:r w:rsidRPr="00CE6227">
        <w:rPr>
          <w:spacing w:val="5"/>
          <w:sz w:val="24"/>
        </w:rPr>
        <w:t xml:space="preserve"> </w:t>
      </w:r>
      <w:r w:rsidRPr="00CE6227">
        <w:rPr>
          <w:sz w:val="24"/>
        </w:rPr>
        <w:t>yaptırmak</w:t>
      </w:r>
    </w:p>
    <w:p w:rsidR="00CE6227" w:rsidRDefault="00536554" w:rsidP="008B4BBF">
      <w:pPr>
        <w:pStyle w:val="ListeParagraf"/>
        <w:numPr>
          <w:ilvl w:val="0"/>
          <w:numId w:val="11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18/12/1953 tarihli ve 6200 sayılı</w:t>
      </w:r>
      <w:r w:rsidRPr="00CE6227">
        <w:rPr>
          <w:spacing w:val="-7"/>
          <w:sz w:val="24"/>
        </w:rPr>
        <w:t xml:space="preserve"> </w:t>
      </w:r>
      <w:r w:rsidRPr="00CE6227">
        <w:rPr>
          <w:sz w:val="24"/>
        </w:rPr>
        <w:t>Devlet</w:t>
      </w:r>
      <w:r w:rsidRPr="00CE6227">
        <w:rPr>
          <w:spacing w:val="-9"/>
          <w:sz w:val="24"/>
        </w:rPr>
        <w:t xml:space="preserve"> </w:t>
      </w:r>
      <w:r w:rsidRPr="00CE6227">
        <w:rPr>
          <w:sz w:val="24"/>
        </w:rPr>
        <w:t>Su</w:t>
      </w:r>
      <w:r w:rsidRPr="00CE6227">
        <w:rPr>
          <w:spacing w:val="-6"/>
          <w:sz w:val="24"/>
        </w:rPr>
        <w:t xml:space="preserve"> </w:t>
      </w:r>
      <w:r w:rsidRPr="00CE6227">
        <w:rPr>
          <w:sz w:val="24"/>
        </w:rPr>
        <w:t>İşleri</w:t>
      </w:r>
      <w:r w:rsidRPr="00CE6227">
        <w:rPr>
          <w:spacing w:val="-9"/>
          <w:sz w:val="24"/>
        </w:rPr>
        <w:t xml:space="preserve"> </w:t>
      </w:r>
      <w:r w:rsidRPr="00CE6227">
        <w:rPr>
          <w:sz w:val="24"/>
        </w:rPr>
        <w:t>Genel</w:t>
      </w:r>
      <w:r w:rsidRPr="00CE6227">
        <w:rPr>
          <w:spacing w:val="-9"/>
          <w:sz w:val="24"/>
        </w:rPr>
        <w:t xml:space="preserve"> </w:t>
      </w:r>
      <w:r w:rsidRPr="00CE6227">
        <w:rPr>
          <w:sz w:val="24"/>
        </w:rPr>
        <w:t>Müdürlüğünce</w:t>
      </w:r>
      <w:r w:rsidRPr="00CE6227">
        <w:rPr>
          <w:spacing w:val="-12"/>
          <w:sz w:val="24"/>
        </w:rPr>
        <w:t xml:space="preserve"> </w:t>
      </w:r>
      <w:r w:rsidRPr="00CE6227">
        <w:rPr>
          <w:sz w:val="24"/>
        </w:rPr>
        <w:t>Yürütülen</w:t>
      </w:r>
      <w:r w:rsidRPr="00CE6227">
        <w:rPr>
          <w:spacing w:val="-9"/>
          <w:sz w:val="24"/>
        </w:rPr>
        <w:t xml:space="preserve"> </w:t>
      </w:r>
      <w:proofErr w:type="gramStart"/>
      <w:r w:rsidRPr="00CE6227">
        <w:rPr>
          <w:sz w:val="24"/>
        </w:rPr>
        <w:t>Hizmetler</w:t>
      </w:r>
      <w:r w:rsidRPr="00CE6227">
        <w:rPr>
          <w:spacing w:val="-11"/>
          <w:sz w:val="24"/>
        </w:rPr>
        <w:t xml:space="preserve"> </w:t>
      </w:r>
      <w:r w:rsidR="008B4BBF">
        <w:rPr>
          <w:spacing w:val="-11"/>
          <w:sz w:val="24"/>
        </w:rPr>
        <w:t xml:space="preserve">   </w:t>
      </w:r>
      <w:r w:rsidRPr="00CE6227">
        <w:rPr>
          <w:sz w:val="24"/>
        </w:rPr>
        <w:t>Hakkında</w:t>
      </w:r>
      <w:proofErr w:type="gramEnd"/>
      <w:r w:rsidRPr="00CE6227">
        <w:rPr>
          <w:spacing w:val="-7"/>
          <w:sz w:val="24"/>
        </w:rPr>
        <w:t xml:space="preserve"> </w:t>
      </w:r>
      <w:r w:rsidRPr="00CE6227">
        <w:rPr>
          <w:sz w:val="24"/>
        </w:rPr>
        <w:t>Kanun</w:t>
      </w:r>
      <w:r w:rsidRPr="00CE6227">
        <w:rPr>
          <w:spacing w:val="-9"/>
          <w:sz w:val="24"/>
        </w:rPr>
        <w:t xml:space="preserve"> </w:t>
      </w:r>
      <w:r w:rsidRPr="00CE6227">
        <w:rPr>
          <w:sz w:val="24"/>
        </w:rPr>
        <w:t>kapsamında yapılan özel arazi toplulaştırma taleplerini değerlendirmek, kontrol etmek,</w:t>
      </w:r>
    </w:p>
    <w:p w:rsidR="00CE6227" w:rsidRDefault="00536554" w:rsidP="008B4BBF">
      <w:pPr>
        <w:pStyle w:val="ListeParagraf"/>
        <w:numPr>
          <w:ilvl w:val="0"/>
          <w:numId w:val="11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Arazi derecelendirme işlemlerini yapmak,</w:t>
      </w:r>
      <w:r w:rsidRPr="00CE6227">
        <w:rPr>
          <w:spacing w:val="9"/>
          <w:sz w:val="24"/>
        </w:rPr>
        <w:t xml:space="preserve"> </w:t>
      </w:r>
      <w:r w:rsidRPr="00CE6227">
        <w:rPr>
          <w:sz w:val="24"/>
        </w:rPr>
        <w:t>yaptırmak,</w:t>
      </w:r>
    </w:p>
    <w:p w:rsidR="00CE6227" w:rsidRDefault="00536554" w:rsidP="008B4BBF">
      <w:pPr>
        <w:pStyle w:val="ListeParagraf"/>
        <w:numPr>
          <w:ilvl w:val="0"/>
          <w:numId w:val="11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Kırsal alan düzenlemesi, geliştirilmesi ve altyapı çalışmalarını yapmak,</w:t>
      </w:r>
      <w:r w:rsidRPr="00CE6227">
        <w:rPr>
          <w:spacing w:val="-7"/>
          <w:sz w:val="24"/>
        </w:rPr>
        <w:t xml:space="preserve"> </w:t>
      </w:r>
      <w:r w:rsidRPr="00CE6227">
        <w:rPr>
          <w:sz w:val="24"/>
        </w:rPr>
        <w:t>yaptırmak,</w:t>
      </w:r>
    </w:p>
    <w:p w:rsidR="00CE6227" w:rsidRDefault="00536554" w:rsidP="008B4BBF">
      <w:pPr>
        <w:pStyle w:val="ListeParagraf"/>
        <w:numPr>
          <w:ilvl w:val="0"/>
          <w:numId w:val="11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İdari bağlılık işlemlerini (köy altı yerleşim birimlerinin birleştirilerek yeni köy oluşturulması, bağımsız köy oluşturulması)</w:t>
      </w:r>
      <w:r w:rsidRPr="00CE6227">
        <w:rPr>
          <w:spacing w:val="-1"/>
          <w:sz w:val="24"/>
        </w:rPr>
        <w:t xml:space="preserve"> </w:t>
      </w:r>
      <w:r w:rsidRPr="00CE6227">
        <w:rPr>
          <w:sz w:val="24"/>
        </w:rPr>
        <w:t>yürütmek,</w:t>
      </w:r>
    </w:p>
    <w:p w:rsidR="00CE6227" w:rsidRPr="00CE6227" w:rsidRDefault="00536554" w:rsidP="008B4BBF">
      <w:pPr>
        <w:pStyle w:val="ListeParagraf"/>
        <w:numPr>
          <w:ilvl w:val="0"/>
          <w:numId w:val="11"/>
        </w:numPr>
        <w:tabs>
          <w:tab w:val="left" w:pos="1071"/>
        </w:tabs>
        <w:jc w:val="left"/>
        <w:rPr>
          <w:sz w:val="24"/>
        </w:rPr>
      </w:pPr>
      <w:r>
        <w:t>Sulama projelerinin etüt, proje ve uygulamalarını yapmak, yaptırmak,</w:t>
      </w:r>
    </w:p>
    <w:p w:rsidR="00CE6227" w:rsidRDefault="00536554" w:rsidP="008B4BBF">
      <w:pPr>
        <w:pStyle w:val="ListeParagraf"/>
        <w:numPr>
          <w:ilvl w:val="0"/>
          <w:numId w:val="11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Mevcut sulama şebekelerinde sulama sonuçlarını bitkisel üretim, sulama ve toprak koruma açısından izlemek değerlendirmek ve iyileştirici tedbirler</w:t>
      </w:r>
      <w:r w:rsidRPr="00CE6227">
        <w:rPr>
          <w:spacing w:val="-10"/>
          <w:sz w:val="24"/>
        </w:rPr>
        <w:t xml:space="preserve"> </w:t>
      </w:r>
      <w:r w:rsidRPr="00CE6227">
        <w:rPr>
          <w:sz w:val="24"/>
        </w:rPr>
        <w:t>almak,</w:t>
      </w:r>
    </w:p>
    <w:p w:rsid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Çalışma konuları ile ilgili ihale ve kesin hesap işlemlerini</w:t>
      </w:r>
      <w:r w:rsidRPr="00CE6227">
        <w:rPr>
          <w:spacing w:val="-3"/>
          <w:sz w:val="24"/>
        </w:rPr>
        <w:t xml:space="preserve"> </w:t>
      </w:r>
      <w:r w:rsidRPr="00CE6227">
        <w:rPr>
          <w:sz w:val="24"/>
        </w:rPr>
        <w:t>yapmak,</w:t>
      </w:r>
    </w:p>
    <w:p w:rsid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Tarımsal sulamada verimliliği artırmak, uygun sulama tekniklerinin kullanımını sağlamak, toprak kaynaklarını</w:t>
      </w:r>
      <w:r w:rsidRPr="00CE6227">
        <w:rPr>
          <w:spacing w:val="-11"/>
          <w:sz w:val="24"/>
        </w:rPr>
        <w:t xml:space="preserve"> </w:t>
      </w:r>
      <w:r w:rsidRPr="00CE6227">
        <w:rPr>
          <w:sz w:val="24"/>
        </w:rPr>
        <w:t>korumak,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Sulama</w:t>
      </w:r>
      <w:r>
        <w:tab/>
        <w:t>alanlarında</w:t>
      </w:r>
      <w:r>
        <w:tab/>
        <w:t>su</w:t>
      </w:r>
      <w:r>
        <w:tab/>
        <w:t>tasarrufu</w:t>
      </w:r>
      <w:r>
        <w:tab/>
        <w:t>sağlayacak</w:t>
      </w:r>
      <w:r>
        <w:tab/>
        <w:t>modern</w:t>
      </w:r>
      <w:r>
        <w:tab/>
        <w:t>sulama</w:t>
      </w:r>
      <w:r>
        <w:tab/>
      </w:r>
      <w:r w:rsidRPr="00CE6227">
        <w:rPr>
          <w:spacing w:val="-3"/>
        </w:rPr>
        <w:t xml:space="preserve">sistemlerin </w:t>
      </w:r>
      <w:r>
        <w:t>yaygınlaştırılmasına yönelik çalışmalar yapmak, projeler yapmak, yaptırmak ve</w:t>
      </w:r>
      <w:r w:rsidRPr="00CE6227">
        <w:rPr>
          <w:spacing w:val="-12"/>
        </w:rPr>
        <w:t xml:space="preserve"> </w:t>
      </w:r>
      <w:r>
        <w:t>desteklemek,</w:t>
      </w:r>
    </w:p>
    <w:p w:rsid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Sorunlu ve sorunlu olabilecek tarım arazilerini tespit etmek, ettirmek ve uygun projeler</w:t>
      </w:r>
      <w:r w:rsidRPr="00CE6227">
        <w:rPr>
          <w:spacing w:val="-10"/>
          <w:sz w:val="24"/>
        </w:rPr>
        <w:t xml:space="preserve"> </w:t>
      </w:r>
      <w:r w:rsidRPr="00CE6227">
        <w:rPr>
          <w:sz w:val="24"/>
        </w:rPr>
        <w:t>(Erozyon,</w:t>
      </w:r>
      <w:r w:rsidRPr="00CE6227">
        <w:rPr>
          <w:spacing w:val="-6"/>
          <w:sz w:val="24"/>
        </w:rPr>
        <w:t xml:space="preserve"> </w:t>
      </w:r>
      <w:r w:rsidRPr="00CE6227">
        <w:rPr>
          <w:sz w:val="24"/>
        </w:rPr>
        <w:t>drenaj,</w:t>
      </w:r>
      <w:r w:rsidRPr="00CE6227">
        <w:rPr>
          <w:spacing w:val="-7"/>
          <w:sz w:val="24"/>
        </w:rPr>
        <w:t xml:space="preserve"> </w:t>
      </w:r>
      <w:r w:rsidRPr="00CE6227">
        <w:rPr>
          <w:sz w:val="24"/>
        </w:rPr>
        <w:t>arazi</w:t>
      </w:r>
      <w:r w:rsidRPr="00CE6227">
        <w:rPr>
          <w:spacing w:val="-4"/>
          <w:sz w:val="24"/>
        </w:rPr>
        <w:t xml:space="preserve"> </w:t>
      </w:r>
      <w:r w:rsidRPr="00CE6227">
        <w:rPr>
          <w:sz w:val="24"/>
        </w:rPr>
        <w:t>ıslahı</w:t>
      </w:r>
      <w:r w:rsidRPr="00CE6227">
        <w:rPr>
          <w:spacing w:val="-9"/>
          <w:sz w:val="24"/>
        </w:rPr>
        <w:t xml:space="preserve"> </w:t>
      </w:r>
      <w:r w:rsidRPr="00CE6227">
        <w:rPr>
          <w:sz w:val="24"/>
        </w:rPr>
        <w:t>vd.)</w:t>
      </w:r>
      <w:r w:rsidRPr="00CE6227">
        <w:rPr>
          <w:spacing w:val="-9"/>
          <w:sz w:val="24"/>
        </w:rPr>
        <w:t xml:space="preserve"> </w:t>
      </w:r>
      <w:r w:rsidRPr="00CE6227">
        <w:rPr>
          <w:sz w:val="24"/>
        </w:rPr>
        <w:t>hazırlamak,</w:t>
      </w:r>
      <w:r w:rsidRPr="00CE6227">
        <w:rPr>
          <w:spacing w:val="-7"/>
          <w:sz w:val="24"/>
        </w:rPr>
        <w:t xml:space="preserve"> </w:t>
      </w:r>
      <w:r w:rsidRPr="00CE6227">
        <w:rPr>
          <w:sz w:val="24"/>
        </w:rPr>
        <w:t>hazırlatmak,</w:t>
      </w:r>
      <w:r w:rsidRPr="00CE6227">
        <w:rPr>
          <w:spacing w:val="-6"/>
          <w:sz w:val="24"/>
        </w:rPr>
        <w:t xml:space="preserve"> </w:t>
      </w:r>
      <w:r w:rsidRPr="00CE6227">
        <w:rPr>
          <w:sz w:val="24"/>
        </w:rPr>
        <w:t>uygulamak</w:t>
      </w:r>
      <w:r w:rsidRPr="00CE6227">
        <w:rPr>
          <w:spacing w:val="-7"/>
          <w:sz w:val="24"/>
        </w:rPr>
        <w:t xml:space="preserve"> </w:t>
      </w:r>
      <w:r w:rsidRPr="00CE6227">
        <w:rPr>
          <w:sz w:val="24"/>
        </w:rPr>
        <w:t>ve</w:t>
      </w:r>
      <w:r w:rsidRPr="00CE6227">
        <w:rPr>
          <w:spacing w:val="-9"/>
          <w:sz w:val="24"/>
        </w:rPr>
        <w:t xml:space="preserve"> </w:t>
      </w:r>
      <w:r w:rsidRPr="00CE6227">
        <w:rPr>
          <w:sz w:val="24"/>
        </w:rPr>
        <w:t>uygulatmak,</w:t>
      </w:r>
    </w:p>
    <w:p w:rsid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CE6227">
        <w:rPr>
          <w:spacing w:val="-3"/>
          <w:sz w:val="24"/>
        </w:rPr>
        <w:t xml:space="preserve">İl </w:t>
      </w:r>
      <w:proofErr w:type="gramStart"/>
      <w:r w:rsidRPr="00CE6227">
        <w:rPr>
          <w:sz w:val="24"/>
        </w:rPr>
        <w:t>dahilinde</w:t>
      </w:r>
      <w:proofErr w:type="gramEnd"/>
      <w:r w:rsidRPr="00CE6227">
        <w:rPr>
          <w:sz w:val="24"/>
        </w:rPr>
        <w:t xml:space="preserve"> sulamaya açılan alanlarla ilgili kuruluşlarca işbirliği yaparak sulu tarım tekniklerini hazırlanacak bir program içerisinde çiftçilere öğretmek ve</w:t>
      </w:r>
      <w:r w:rsidRPr="00CE6227">
        <w:rPr>
          <w:spacing w:val="-5"/>
          <w:sz w:val="24"/>
        </w:rPr>
        <w:t xml:space="preserve"> </w:t>
      </w:r>
      <w:r w:rsidRPr="00CE6227">
        <w:rPr>
          <w:sz w:val="24"/>
        </w:rPr>
        <w:t>yaymak.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Entegre</w:t>
      </w:r>
      <w:r w:rsidRPr="00CE6227">
        <w:rPr>
          <w:spacing w:val="-11"/>
        </w:rPr>
        <w:t xml:space="preserve"> </w:t>
      </w:r>
      <w:r>
        <w:t>İdare</w:t>
      </w:r>
      <w:r w:rsidRPr="00CE6227">
        <w:rPr>
          <w:spacing w:val="-13"/>
        </w:rPr>
        <w:t xml:space="preserve"> </w:t>
      </w:r>
      <w:r>
        <w:t>ve</w:t>
      </w:r>
      <w:r w:rsidRPr="00CE6227">
        <w:rPr>
          <w:spacing w:val="-12"/>
        </w:rPr>
        <w:t xml:space="preserve"> </w:t>
      </w:r>
      <w:r>
        <w:t>Kontrol</w:t>
      </w:r>
      <w:r w:rsidRPr="00CE6227">
        <w:rPr>
          <w:spacing w:val="-13"/>
        </w:rPr>
        <w:t xml:space="preserve"> </w:t>
      </w:r>
      <w:r>
        <w:t>Sistemi</w:t>
      </w:r>
      <w:r w:rsidRPr="00CE6227">
        <w:rPr>
          <w:spacing w:val="-13"/>
        </w:rPr>
        <w:t xml:space="preserve"> </w:t>
      </w:r>
      <w:r>
        <w:t>ve</w:t>
      </w:r>
      <w:r w:rsidRPr="00CE6227">
        <w:rPr>
          <w:spacing w:val="-13"/>
        </w:rPr>
        <w:t xml:space="preserve"> </w:t>
      </w:r>
      <w:r>
        <w:t>Coğrafi</w:t>
      </w:r>
      <w:r w:rsidRPr="00CE6227">
        <w:rPr>
          <w:spacing w:val="-11"/>
        </w:rPr>
        <w:t xml:space="preserve"> </w:t>
      </w:r>
      <w:r>
        <w:t>Bilgi</w:t>
      </w:r>
      <w:r w:rsidRPr="00CE6227">
        <w:rPr>
          <w:spacing w:val="-13"/>
        </w:rPr>
        <w:t xml:space="preserve"> </w:t>
      </w:r>
      <w:r>
        <w:t>Sistemine</w:t>
      </w:r>
      <w:r w:rsidRPr="00CE6227">
        <w:rPr>
          <w:spacing w:val="-13"/>
        </w:rPr>
        <w:t xml:space="preserve"> </w:t>
      </w:r>
      <w:r>
        <w:t>(CBS)</w:t>
      </w:r>
      <w:r w:rsidRPr="00CE6227">
        <w:rPr>
          <w:spacing w:val="-12"/>
        </w:rPr>
        <w:t xml:space="preserve"> </w:t>
      </w:r>
      <w:r>
        <w:t>dayalı</w:t>
      </w:r>
      <w:r w:rsidRPr="00CE6227">
        <w:rPr>
          <w:spacing w:val="-11"/>
        </w:rPr>
        <w:t xml:space="preserve"> </w:t>
      </w:r>
      <w:r>
        <w:t>çalışmaları yürütmek.</w:t>
      </w:r>
    </w:p>
    <w:p w:rsid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Görev alanı ile ilgili tarımsal bilgi ve yeni teknolojileri çiftçilere ulaştırmak, tüketicileri bilgilendirmek, çiftçi çocukları, kadınlar ve gençleri için eğitim programları ve projeleri</w:t>
      </w:r>
      <w:r w:rsidRPr="00CE6227">
        <w:rPr>
          <w:spacing w:val="1"/>
          <w:sz w:val="24"/>
        </w:rPr>
        <w:t xml:space="preserve"> </w:t>
      </w:r>
      <w:r w:rsidRPr="00CE6227">
        <w:rPr>
          <w:sz w:val="24"/>
        </w:rPr>
        <w:t>uygulamak,</w:t>
      </w:r>
    </w:p>
    <w:p w:rsid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Tarıma dayalı ihtisas organize sanayi bölgelerinin kurulması amacıyla, yapılacak müracaatların ilk değerlendirmesini ve uygun görülenler için yer seçimi ön çalışmalarını yapmak,</w:t>
      </w:r>
    </w:p>
    <w:p w:rsid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t>Tarıma dayalı ihtisas organize sanayi bölgelerine ilişkin sekretarya hizmetlerini yürütmek, komisyonlar oluşturmak, teknik destek sağlamak ve çalışmaları koordine</w:t>
      </w:r>
      <w:r w:rsidRPr="00CE6227">
        <w:rPr>
          <w:spacing w:val="-8"/>
          <w:sz w:val="24"/>
        </w:rPr>
        <w:t xml:space="preserve"> </w:t>
      </w:r>
      <w:r w:rsidRPr="00CE6227">
        <w:rPr>
          <w:sz w:val="24"/>
        </w:rPr>
        <w:t>etmek,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Kurulmuş tarıma dayalı ihtisas organize sanayi bölgelerinin uygulamalarını takip etmek, izlemek ve değerlendirmek,</w:t>
      </w:r>
    </w:p>
    <w:p w:rsid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CE6227">
        <w:rPr>
          <w:sz w:val="24"/>
        </w:rPr>
        <w:lastRenderedPageBreak/>
        <w:t>Su kaynaklarının, tarımsal faaliyetlerden kaynaklanan kirliliğe karşı korunması amacıyla kontrol ve izleme çalışmaları yürütmek.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3083 sayılı Kanun kapsamındaki uygulama alanlarında köy gelişim alanlarını belirlemek, köy imar planlarını ve altyapı hizmetlerini yapmak veya yaptırmak.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3083</w:t>
      </w:r>
      <w:r w:rsidRPr="00CE6227">
        <w:rPr>
          <w:spacing w:val="-9"/>
        </w:rPr>
        <w:t xml:space="preserve"> </w:t>
      </w:r>
      <w:r>
        <w:t>sayılı</w:t>
      </w:r>
      <w:r w:rsidRPr="00CE6227">
        <w:rPr>
          <w:spacing w:val="-9"/>
        </w:rPr>
        <w:t xml:space="preserve"> </w:t>
      </w:r>
      <w:r>
        <w:t>Kanun</w:t>
      </w:r>
      <w:r w:rsidRPr="00CE6227">
        <w:rPr>
          <w:spacing w:val="-9"/>
        </w:rPr>
        <w:t xml:space="preserve"> </w:t>
      </w:r>
      <w:r>
        <w:t>kapsamındaki</w:t>
      </w:r>
      <w:r w:rsidRPr="00CE6227">
        <w:rPr>
          <w:spacing w:val="-9"/>
        </w:rPr>
        <w:t xml:space="preserve"> </w:t>
      </w:r>
      <w:r>
        <w:t>uygulama</w:t>
      </w:r>
      <w:r w:rsidRPr="00CE6227">
        <w:rPr>
          <w:spacing w:val="-9"/>
        </w:rPr>
        <w:t xml:space="preserve"> </w:t>
      </w:r>
      <w:r>
        <w:t>alanlarında,</w:t>
      </w:r>
      <w:r w:rsidRPr="00CE6227">
        <w:rPr>
          <w:spacing w:val="-10"/>
        </w:rPr>
        <w:t xml:space="preserve"> </w:t>
      </w:r>
      <w:r>
        <w:t>zorunluluk</w:t>
      </w:r>
      <w:r w:rsidRPr="00CE6227">
        <w:rPr>
          <w:spacing w:val="-9"/>
        </w:rPr>
        <w:t xml:space="preserve"> </w:t>
      </w:r>
      <w:r>
        <w:t>hali</w:t>
      </w:r>
      <w:r w:rsidRPr="00CE6227">
        <w:rPr>
          <w:spacing w:val="-11"/>
        </w:rPr>
        <w:t xml:space="preserve"> </w:t>
      </w:r>
      <w:r>
        <w:t>ve</w:t>
      </w:r>
      <w:r w:rsidRPr="00CE6227">
        <w:rPr>
          <w:spacing w:val="-9"/>
        </w:rPr>
        <w:t xml:space="preserve"> </w:t>
      </w:r>
      <w:r>
        <w:t>Kanunun amaçları gözetilerek yürütülen tarım arazisinin tarım dışı amaçla kullanım izinleri, satışlar, şerhler ve tahsis işlemlerini</w:t>
      </w:r>
      <w:r w:rsidRPr="00CE6227">
        <w:rPr>
          <w:spacing w:val="-2"/>
        </w:rPr>
        <w:t xml:space="preserve"> </w:t>
      </w:r>
      <w:r>
        <w:t>yürütmek,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Tarım arazilerinde satış, hibe veya takas yolu ile devir işlemlerinin 5403 sayılı Kanun hükümleri doğrultusunda yapılmasını sağlamak,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 xml:space="preserve">Tarım arazilerine ilişkin </w:t>
      </w:r>
      <w:proofErr w:type="spellStart"/>
      <w:r>
        <w:t>tevhid</w:t>
      </w:r>
      <w:proofErr w:type="spellEnd"/>
      <w:r>
        <w:t>, ifraz ve vasıf değişikliği gibi talepleri değerlendirmek,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Mirasa konu tarım arazilerinin 5403 sayılı Kanun hükümleri doğrultusunda mirasçılara devrini sağlamak,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Mirasa konu tarım arazilerinde mirasçıların anlaşmaları konusunda teknik destek sağlamak,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5403</w:t>
      </w:r>
      <w:r w:rsidRPr="00CE6227">
        <w:rPr>
          <w:spacing w:val="-13"/>
        </w:rPr>
        <w:t xml:space="preserve"> </w:t>
      </w:r>
      <w:r>
        <w:t>sayılı</w:t>
      </w:r>
      <w:r w:rsidRPr="00CE6227">
        <w:rPr>
          <w:spacing w:val="-11"/>
        </w:rPr>
        <w:t xml:space="preserve"> </w:t>
      </w:r>
      <w:r>
        <w:t>Kanunun</w:t>
      </w:r>
      <w:r w:rsidRPr="00CE6227">
        <w:rPr>
          <w:spacing w:val="-11"/>
        </w:rPr>
        <w:t xml:space="preserve"> </w:t>
      </w:r>
      <w:r>
        <w:t>8/Ç</w:t>
      </w:r>
      <w:r w:rsidRPr="00CE6227">
        <w:rPr>
          <w:spacing w:val="-12"/>
        </w:rPr>
        <w:t xml:space="preserve"> </w:t>
      </w:r>
      <w:r>
        <w:t>maddesinde</w:t>
      </w:r>
      <w:r w:rsidRPr="00CE6227">
        <w:rPr>
          <w:spacing w:val="-13"/>
        </w:rPr>
        <w:t xml:space="preserve"> </w:t>
      </w:r>
      <w:r>
        <w:t>öngörülen</w:t>
      </w:r>
      <w:r w:rsidRPr="00CE6227">
        <w:rPr>
          <w:spacing w:val="-13"/>
        </w:rPr>
        <w:t xml:space="preserve"> </w:t>
      </w:r>
      <w:r>
        <w:t>süre</w:t>
      </w:r>
      <w:r w:rsidRPr="00CE6227">
        <w:rPr>
          <w:spacing w:val="-16"/>
        </w:rPr>
        <w:t xml:space="preserve"> </w:t>
      </w:r>
      <w:r>
        <w:t>içerisinde</w:t>
      </w:r>
      <w:r w:rsidRPr="00CE6227">
        <w:rPr>
          <w:spacing w:val="-11"/>
        </w:rPr>
        <w:t xml:space="preserve"> </w:t>
      </w:r>
      <w:r>
        <w:t>yeter</w:t>
      </w:r>
      <w:r w:rsidRPr="00CE6227">
        <w:rPr>
          <w:spacing w:val="-10"/>
        </w:rPr>
        <w:t xml:space="preserve"> </w:t>
      </w:r>
      <w:r>
        <w:t>gelirli</w:t>
      </w:r>
      <w:r w:rsidRPr="00CE6227">
        <w:rPr>
          <w:spacing w:val="-13"/>
        </w:rPr>
        <w:t xml:space="preserve"> </w:t>
      </w:r>
      <w:r>
        <w:t>tarımsal arazi mülkiyetinin devredilmemesi halinde, bu madde kapsamında Bakanlık ile koordineli olarak yetkili sulh hukuk mahkemesinde açılacak davalara ilişkin tüm bilgi ve belgeleri Bakanlığa intikal</w:t>
      </w:r>
      <w:r w:rsidRPr="00CE6227">
        <w:rPr>
          <w:spacing w:val="-3"/>
        </w:rPr>
        <w:t xml:space="preserve"> </w:t>
      </w:r>
      <w:r>
        <w:t>ettirmek,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 xml:space="preserve">Mirasa konu tarım arazilerinde; taşınırların devri, tarımsal arazi yönetiminin </w:t>
      </w:r>
      <w:proofErr w:type="spellStart"/>
      <w:r>
        <w:t>tedbiren</w:t>
      </w:r>
      <w:proofErr w:type="spellEnd"/>
      <w:r>
        <w:t xml:space="preserve"> verilmesi, sona erme, tasfiye ve yan sınai işletmenin devri gibi süreçleri izlemek ve gerekli iş ve işlemlerin yürütülmesini sağlamak,</w:t>
      </w:r>
    </w:p>
    <w:p w:rsidR="00E30A72" w:rsidRPr="00E30A72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Yeter gelirli arazi büyüklüklerini hesaplamak, sürdürülebilir işletme ölçeğini belirleyerek arazi edindirme işlemlerini yürütmek,</w:t>
      </w:r>
    </w:p>
    <w:p w:rsidR="00CE6227" w:rsidRPr="00E30A72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E30A72">
        <w:rPr>
          <w:sz w:val="24"/>
        </w:rPr>
        <w:t>Tarım arazilerinin değer tespitlerini yapmak, arazi edindirme ve değerleme iş ve işlemlerini yapmak veya yaptırmak,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Arazi dağıtım ve kiralama çalışmalarını yapmak, yaptırmak, arazi satış izni, ipotek ve temlik işlemlerini yürütmek,</w:t>
      </w:r>
    </w:p>
    <w:p w:rsidR="00547EBB" w:rsidRPr="00547EBB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Yabancıların tarım arazisi edinimi ile ilgili iş ve işlemleri yürütmek,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Kiracılık, ortakçılık ve yarıcılık işlerinin yürütülmesini sağlamak, mm</w:t>
      </w:r>
      <w:proofErr w:type="gramStart"/>
      <w:r>
        <w:t>)</w:t>
      </w:r>
      <w:proofErr w:type="gramEnd"/>
      <w:r>
        <w:t xml:space="preserve"> Tarımsal arazi arz ve talep listelerini oluşturmak,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Tarımsal arazilerde alıcı, satıcı ve kiracıların anlaşmaları konusunda doğ</w:t>
      </w:r>
      <w:r w:rsidR="00CE6227">
        <w:t>rudan aracılık yapmak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Tarımsal arazilerde kredi işlemlerine teknik destek sağlamak,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Mülkiyetten kaynaklanan ihtilaflarda ve uygulama alanlarında, alım, satım, kamulaştırma ve takas işlemlerinin yürütülmesini sağlamak,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Hazine arazisinin kamu kuruluşlarına tahsis işlemlerini yapmak, Bakanlığa tahsisli tarım arazileri ile tarım işletmelerinin kiraya verilmesi ve amacına uygun kullanılıp kullanılmadığının kontrol edilmesi ile ilgili sekretarya görevini yürütmek,</w:t>
      </w:r>
    </w:p>
    <w:p w:rsidR="00CE6227" w:rsidRPr="00CE6227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3083 sayılı Kanun ile uygulayıcı kuruluşun tasarrufuna geçen ve bu kapsamda kullanılmayan arazilerin değerlendirilmesini sağlamak,</w:t>
      </w:r>
    </w:p>
    <w:p w:rsidR="005407AA" w:rsidRPr="005407AA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>
        <w:t>Görev alanı ile ilgili bilgileri çiftçilere ulaştırmak, bilgilendirmek, eğitim programları ve projeleri uygulamak,”</w:t>
      </w:r>
    </w:p>
    <w:p w:rsidR="00536554" w:rsidRPr="00547EBB" w:rsidRDefault="00536554" w:rsidP="008B4BBF">
      <w:pPr>
        <w:pStyle w:val="ListeParagraf"/>
        <w:numPr>
          <w:ilvl w:val="0"/>
          <w:numId w:val="9"/>
        </w:numPr>
        <w:tabs>
          <w:tab w:val="left" w:pos="1071"/>
        </w:tabs>
        <w:jc w:val="left"/>
        <w:rPr>
          <w:sz w:val="24"/>
        </w:rPr>
      </w:pPr>
      <w:r w:rsidRPr="005407AA">
        <w:rPr>
          <w:sz w:val="24"/>
        </w:rPr>
        <w:t>Diğer</w:t>
      </w:r>
      <w:r w:rsidRPr="005407AA">
        <w:rPr>
          <w:spacing w:val="-5"/>
          <w:sz w:val="24"/>
        </w:rPr>
        <w:t xml:space="preserve"> </w:t>
      </w:r>
      <w:r w:rsidRPr="005407AA">
        <w:rPr>
          <w:sz w:val="24"/>
        </w:rPr>
        <w:t>mevzuat</w:t>
      </w:r>
      <w:r w:rsidRPr="005407AA">
        <w:rPr>
          <w:spacing w:val="-6"/>
          <w:sz w:val="24"/>
        </w:rPr>
        <w:t xml:space="preserve"> </w:t>
      </w:r>
      <w:r w:rsidRPr="005407AA">
        <w:rPr>
          <w:sz w:val="24"/>
        </w:rPr>
        <w:t>ve</w:t>
      </w:r>
      <w:r w:rsidRPr="005407AA">
        <w:rPr>
          <w:spacing w:val="-5"/>
          <w:sz w:val="24"/>
        </w:rPr>
        <w:t xml:space="preserve"> </w:t>
      </w:r>
      <w:r w:rsidRPr="005407AA">
        <w:rPr>
          <w:sz w:val="24"/>
        </w:rPr>
        <w:t>il</w:t>
      </w:r>
      <w:r w:rsidRPr="005407AA">
        <w:rPr>
          <w:spacing w:val="-4"/>
          <w:sz w:val="24"/>
        </w:rPr>
        <w:t xml:space="preserve"> </w:t>
      </w:r>
      <w:r w:rsidRPr="005407AA">
        <w:rPr>
          <w:sz w:val="24"/>
        </w:rPr>
        <w:t>müdürü</w:t>
      </w:r>
      <w:r w:rsidRPr="005407AA">
        <w:rPr>
          <w:spacing w:val="-5"/>
          <w:sz w:val="24"/>
        </w:rPr>
        <w:t xml:space="preserve"> </w:t>
      </w:r>
      <w:r w:rsidRPr="005407AA">
        <w:rPr>
          <w:sz w:val="24"/>
        </w:rPr>
        <w:t>tarafından</w:t>
      </w:r>
      <w:r w:rsidRPr="005407AA">
        <w:rPr>
          <w:spacing w:val="-4"/>
          <w:sz w:val="24"/>
        </w:rPr>
        <w:t xml:space="preserve"> </w:t>
      </w:r>
      <w:r w:rsidRPr="005407AA">
        <w:rPr>
          <w:sz w:val="24"/>
        </w:rPr>
        <w:t>verilecek</w:t>
      </w:r>
      <w:r w:rsidR="00E30A72">
        <w:rPr>
          <w:spacing w:val="-5"/>
          <w:sz w:val="24"/>
        </w:rPr>
        <w:t xml:space="preserve"> </w:t>
      </w:r>
      <w:r w:rsidRPr="00547EBB">
        <w:rPr>
          <w:sz w:val="24"/>
        </w:rPr>
        <w:t>diğer görevleri yapmak</w:t>
      </w:r>
    </w:p>
    <w:p w:rsidR="00536554" w:rsidRDefault="00536554" w:rsidP="00642244">
      <w:pPr>
        <w:pStyle w:val="GvdeMetni"/>
        <w:ind w:left="0" w:right="117" w:firstLine="0"/>
        <w:rPr>
          <w:szCs w:val="22"/>
        </w:rPr>
      </w:pPr>
    </w:p>
    <w:p w:rsidR="00642244" w:rsidRDefault="00642244" w:rsidP="00642244">
      <w:pPr>
        <w:pStyle w:val="GvdeMetni"/>
        <w:ind w:left="0" w:right="117" w:firstLine="0"/>
        <w:sectPr w:rsidR="00642244" w:rsidSect="007C15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20" w:right="720" w:bottom="720" w:left="720" w:header="170" w:footer="1005" w:gutter="0"/>
          <w:cols w:space="708"/>
          <w:titlePg/>
          <w:docGrid w:linePitch="299"/>
        </w:sectPr>
      </w:pPr>
    </w:p>
    <w:p w:rsidR="00536554" w:rsidRDefault="00536554" w:rsidP="00642244">
      <w:pPr>
        <w:spacing w:before="72"/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 Su kaynaklarının, tarımsal faaliyetlerden kaynaklanan kirliliğe karşı korunması amacıyla kontrol ve izleme çalışmaları yürütmek.</w:t>
      </w:r>
    </w:p>
    <w:p w:rsidR="00536554" w:rsidRDefault="00536554" w:rsidP="00536554">
      <w:pPr>
        <w:pStyle w:val="GvdeMetni"/>
        <w:ind w:right="118" w:firstLine="708"/>
      </w:pPr>
      <w:r>
        <w:t>cc</w:t>
      </w:r>
      <w:r>
        <w:rPr>
          <w:b/>
        </w:rPr>
        <w:t xml:space="preserve">) </w:t>
      </w:r>
      <w:r>
        <w:t>3083 sayılı Kanun kapsamındaki uygulama alanlarında köy gelişim alanlarını belirlemek, köy imar planlarını ve altyapı hizmetlerini yapmak veya yaptırmak.</w:t>
      </w:r>
    </w:p>
    <w:p w:rsidR="00536554" w:rsidRDefault="00536554" w:rsidP="00536554">
      <w:pPr>
        <w:pStyle w:val="GvdeMetni"/>
        <w:ind w:right="112" w:firstLine="708"/>
      </w:pPr>
      <w:proofErr w:type="spellStart"/>
      <w:r>
        <w:t>çç</w:t>
      </w:r>
      <w:proofErr w:type="spellEnd"/>
      <w:r>
        <w:t>)</w:t>
      </w:r>
      <w:r>
        <w:rPr>
          <w:spacing w:val="-13"/>
        </w:rPr>
        <w:t xml:space="preserve"> </w:t>
      </w:r>
      <w:r>
        <w:t>3083</w:t>
      </w:r>
      <w:r>
        <w:rPr>
          <w:spacing w:val="-9"/>
        </w:rPr>
        <w:t xml:space="preserve"> </w:t>
      </w:r>
      <w:r>
        <w:t>sayılı</w:t>
      </w:r>
      <w:r>
        <w:rPr>
          <w:spacing w:val="-9"/>
        </w:rPr>
        <w:t xml:space="preserve"> </w:t>
      </w:r>
      <w:r>
        <w:t>Kanun</w:t>
      </w:r>
      <w:r>
        <w:rPr>
          <w:spacing w:val="-9"/>
        </w:rPr>
        <w:t xml:space="preserve"> </w:t>
      </w:r>
      <w:r>
        <w:t>kapsamındaki</w:t>
      </w:r>
      <w:r>
        <w:rPr>
          <w:spacing w:val="-9"/>
        </w:rPr>
        <w:t xml:space="preserve"> </w:t>
      </w:r>
      <w:r>
        <w:t>uygulama</w:t>
      </w:r>
      <w:r>
        <w:rPr>
          <w:spacing w:val="-9"/>
        </w:rPr>
        <w:t xml:space="preserve"> </w:t>
      </w:r>
      <w:r>
        <w:t>alanlarında,</w:t>
      </w:r>
      <w:r>
        <w:rPr>
          <w:spacing w:val="-10"/>
        </w:rPr>
        <w:t xml:space="preserve"> </w:t>
      </w:r>
      <w:r>
        <w:t>zorunluluk</w:t>
      </w:r>
      <w:r>
        <w:rPr>
          <w:spacing w:val="-9"/>
        </w:rPr>
        <w:t xml:space="preserve"> </w:t>
      </w:r>
      <w:r>
        <w:t>hali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Kanunun amaçları gözetilerek yürütülen tarım arazisinin tarım dışı amaçla kullanım izinleri, satışlar, şerhler ve tahsis işlemlerini</w:t>
      </w:r>
      <w:r>
        <w:rPr>
          <w:spacing w:val="-2"/>
        </w:rPr>
        <w:t xml:space="preserve"> </w:t>
      </w:r>
      <w:r>
        <w:t>yürütmek,</w:t>
      </w:r>
    </w:p>
    <w:p w:rsidR="00536554" w:rsidRDefault="00536554" w:rsidP="00536554">
      <w:pPr>
        <w:pStyle w:val="GvdeMetni"/>
        <w:ind w:right="117" w:firstLine="708"/>
      </w:pPr>
      <w:proofErr w:type="spellStart"/>
      <w:r>
        <w:t>dd</w:t>
      </w:r>
      <w:proofErr w:type="spellEnd"/>
      <w:r>
        <w:t>) Tarım arazilerinde satış, hibe veya takas yolu ile devir işlemlerinin 5403 sayılı Kanun hükümleri doğrultusunda yapılmasını sağlamak,</w:t>
      </w:r>
    </w:p>
    <w:p w:rsidR="00536554" w:rsidRDefault="00536554" w:rsidP="00536554">
      <w:pPr>
        <w:pStyle w:val="GvdeMetni"/>
        <w:ind w:right="117" w:firstLine="708"/>
      </w:pPr>
      <w:proofErr w:type="spellStart"/>
      <w:r>
        <w:t>ee</w:t>
      </w:r>
      <w:proofErr w:type="spellEnd"/>
      <w:r>
        <w:t xml:space="preserve">) Tarım arazilerine ilişkin </w:t>
      </w:r>
      <w:proofErr w:type="spellStart"/>
      <w:r>
        <w:t>tevhid</w:t>
      </w:r>
      <w:proofErr w:type="spellEnd"/>
      <w:r>
        <w:t>, ifraz ve vasıf değişikliği gibi talepleri değerlendirmek,</w:t>
      </w:r>
    </w:p>
    <w:p w:rsidR="00536554" w:rsidRDefault="00536554" w:rsidP="00536554">
      <w:pPr>
        <w:pStyle w:val="GvdeMetni"/>
        <w:ind w:right="116" w:firstLine="708"/>
      </w:pPr>
      <w:proofErr w:type="spellStart"/>
      <w:r>
        <w:t>ff</w:t>
      </w:r>
      <w:proofErr w:type="spellEnd"/>
      <w:r>
        <w:t>) Mirasa konu tarım arazilerinin 5403 sayılı Kanun hükümleri doğrultusunda mirasçılara devrini sağlamak,</w:t>
      </w:r>
    </w:p>
    <w:p w:rsidR="00536554" w:rsidRDefault="00536554" w:rsidP="00536554">
      <w:pPr>
        <w:pStyle w:val="GvdeMetni"/>
        <w:ind w:right="115" w:firstLine="708"/>
      </w:pPr>
      <w:proofErr w:type="spellStart"/>
      <w:r>
        <w:t>gg</w:t>
      </w:r>
      <w:proofErr w:type="spellEnd"/>
      <w:r>
        <w:t>) Mirasa konu tarım arazilerinde mirasçıların anlaşmaları konusunda teknik destek sağlamak,</w:t>
      </w:r>
    </w:p>
    <w:p w:rsidR="00536554" w:rsidRDefault="00536554" w:rsidP="00536554">
      <w:pPr>
        <w:pStyle w:val="GvdeMetni"/>
        <w:ind w:right="116" w:firstLine="708"/>
      </w:pPr>
      <w:proofErr w:type="spellStart"/>
      <w:r>
        <w:t>ğğ</w:t>
      </w:r>
      <w:proofErr w:type="spellEnd"/>
      <w:r>
        <w:t>)</w:t>
      </w:r>
      <w:r>
        <w:rPr>
          <w:spacing w:val="-13"/>
        </w:rPr>
        <w:t xml:space="preserve"> </w:t>
      </w:r>
      <w:r>
        <w:t>5403</w:t>
      </w:r>
      <w:r>
        <w:rPr>
          <w:spacing w:val="-13"/>
        </w:rPr>
        <w:t xml:space="preserve"> </w:t>
      </w:r>
      <w:r>
        <w:t>sayılı</w:t>
      </w:r>
      <w:r>
        <w:rPr>
          <w:spacing w:val="-11"/>
        </w:rPr>
        <w:t xml:space="preserve"> </w:t>
      </w:r>
      <w:r>
        <w:t>Kanunun</w:t>
      </w:r>
      <w:r>
        <w:rPr>
          <w:spacing w:val="-11"/>
        </w:rPr>
        <w:t xml:space="preserve"> </w:t>
      </w:r>
      <w:r>
        <w:t>8/Ç</w:t>
      </w:r>
      <w:r>
        <w:rPr>
          <w:spacing w:val="-12"/>
        </w:rPr>
        <w:t xml:space="preserve"> </w:t>
      </w:r>
      <w:r>
        <w:t>maddesinde</w:t>
      </w:r>
      <w:r>
        <w:rPr>
          <w:spacing w:val="-13"/>
        </w:rPr>
        <w:t xml:space="preserve"> </w:t>
      </w:r>
      <w:r>
        <w:t>öngörülen</w:t>
      </w:r>
      <w:r>
        <w:rPr>
          <w:spacing w:val="-13"/>
        </w:rPr>
        <w:t xml:space="preserve"> </w:t>
      </w:r>
      <w:r>
        <w:t>süre</w:t>
      </w:r>
      <w:r>
        <w:rPr>
          <w:spacing w:val="-16"/>
        </w:rPr>
        <w:t xml:space="preserve"> </w:t>
      </w:r>
      <w:r>
        <w:t>içerisinde</w:t>
      </w:r>
      <w:r>
        <w:rPr>
          <w:spacing w:val="-11"/>
        </w:rPr>
        <w:t xml:space="preserve"> </w:t>
      </w:r>
      <w:r>
        <w:t>yeter</w:t>
      </w:r>
      <w:r>
        <w:rPr>
          <w:spacing w:val="-10"/>
        </w:rPr>
        <w:t xml:space="preserve"> </w:t>
      </w:r>
      <w:r>
        <w:t>gelirli</w:t>
      </w:r>
      <w:r>
        <w:rPr>
          <w:spacing w:val="-13"/>
        </w:rPr>
        <w:t xml:space="preserve"> </w:t>
      </w:r>
      <w:r>
        <w:t>tarımsal arazi mülkiyetinin devredilmemesi halinde, bu madde kapsamında Bakanlık ile koordineli olarak yetkili sulh hukuk mahkemesinde açılacak davalara ilişkin tüm bilgi ve belgeleri Bakanlığa intikal</w:t>
      </w:r>
      <w:r>
        <w:rPr>
          <w:spacing w:val="-3"/>
        </w:rPr>
        <w:t xml:space="preserve"> </w:t>
      </w:r>
      <w:r>
        <w:t>ettirmek,</w:t>
      </w:r>
    </w:p>
    <w:p w:rsidR="00536554" w:rsidRDefault="00536554" w:rsidP="00536554">
      <w:pPr>
        <w:pStyle w:val="GvdeMetni"/>
        <w:ind w:right="117" w:firstLine="708"/>
      </w:pPr>
      <w:proofErr w:type="spellStart"/>
      <w:r>
        <w:t>hh</w:t>
      </w:r>
      <w:proofErr w:type="spellEnd"/>
      <w:r>
        <w:t xml:space="preserve">) Mirasa konu tarım arazilerinde; taşınırların devri, tarımsal arazi yönetiminin </w:t>
      </w:r>
      <w:proofErr w:type="spellStart"/>
      <w:r>
        <w:t>tedbiren</w:t>
      </w:r>
      <w:proofErr w:type="spellEnd"/>
      <w:r>
        <w:t xml:space="preserve"> verilmesi, sona erme, tasfiye ve yan sınai işletmenin devri gibi süreçleri izlemek ve gerekli iş ve işlemlerin yürütülmesini sağlamak,</w:t>
      </w:r>
    </w:p>
    <w:p w:rsidR="00536554" w:rsidRDefault="00536554" w:rsidP="00536554">
      <w:pPr>
        <w:pStyle w:val="GvdeMetni"/>
        <w:ind w:right="119" w:firstLine="708"/>
      </w:pPr>
      <w:proofErr w:type="spellStart"/>
      <w:r>
        <w:t>ıı</w:t>
      </w:r>
      <w:proofErr w:type="spellEnd"/>
      <w:r>
        <w:t>) Yeter gelirli arazi büyüklüklerini hesaplamak, sürdürülebilir işletme ölçeğini belirleyerek arazi edindirme işlemlerini yürütmek,</w:t>
      </w:r>
    </w:p>
    <w:p w:rsidR="00536554" w:rsidRDefault="00536554" w:rsidP="00536554">
      <w:pPr>
        <w:ind w:left="118" w:right="117" w:firstLine="708"/>
        <w:jc w:val="both"/>
        <w:rPr>
          <w:sz w:val="24"/>
        </w:rPr>
      </w:pPr>
      <w:r>
        <w:rPr>
          <w:sz w:val="24"/>
        </w:rPr>
        <w:t>ii)  Tarım arazilerinin değer tespitlerini yapmak, arazi edindirme ve değerleme iş ve işlemlerini yapmak veya yaptırmak,</w:t>
      </w:r>
    </w:p>
    <w:p w:rsidR="00536554" w:rsidRDefault="00536554" w:rsidP="00536554">
      <w:pPr>
        <w:pStyle w:val="GvdeMetni"/>
        <w:ind w:right="115" w:firstLine="708"/>
      </w:pPr>
      <w:proofErr w:type="spellStart"/>
      <w:r>
        <w:t>jj</w:t>
      </w:r>
      <w:proofErr w:type="spellEnd"/>
      <w:r>
        <w:t>) Arazi dağıtım ve kiralama çalışmalarını yapmak, yaptırmak, arazi satış izni, ipotek ve temlik işlemlerini yürütmek,</w:t>
      </w:r>
    </w:p>
    <w:p w:rsidR="00536554" w:rsidRDefault="00536554" w:rsidP="00536554">
      <w:pPr>
        <w:pStyle w:val="GvdeMetni"/>
        <w:ind w:left="826" w:right="1539" w:firstLine="0"/>
        <w:jc w:val="left"/>
      </w:pPr>
      <w:proofErr w:type="spellStart"/>
      <w:r>
        <w:t>kk</w:t>
      </w:r>
      <w:proofErr w:type="spellEnd"/>
      <w:r>
        <w:t xml:space="preserve">) Yabancıların tarım arazisi edinimi ile ilgili iş ve işlemleri yürütmek, </w:t>
      </w:r>
      <w:proofErr w:type="spellStart"/>
      <w:r>
        <w:t>ll</w:t>
      </w:r>
      <w:proofErr w:type="spellEnd"/>
      <w:r>
        <w:t>) Kiracılık, ortakçılık ve yarıcılık işlerinin yürütülmesini sağlamak, mm) Tarımsal arazi arz ve talep listelerini oluşturmak,</w:t>
      </w:r>
    </w:p>
    <w:p w:rsidR="00536554" w:rsidRDefault="00536554" w:rsidP="00536554">
      <w:pPr>
        <w:pStyle w:val="GvdeMetni"/>
        <w:ind w:right="118" w:firstLine="708"/>
      </w:pPr>
      <w:proofErr w:type="spellStart"/>
      <w:r>
        <w:t>nn</w:t>
      </w:r>
      <w:proofErr w:type="spellEnd"/>
      <w:r>
        <w:t>) Tarımsal arazilerde alıcı, satıcı ve kiracıların anlaşmaları konusunda doğrudan aracılık yapmak,</w:t>
      </w:r>
    </w:p>
    <w:p w:rsidR="00536554" w:rsidRDefault="00536554" w:rsidP="00536554">
      <w:pPr>
        <w:pStyle w:val="GvdeMetni"/>
        <w:spacing w:line="275" w:lineRule="exact"/>
        <w:ind w:left="826" w:firstLine="0"/>
      </w:pPr>
      <w:proofErr w:type="spellStart"/>
      <w:r>
        <w:t>oo</w:t>
      </w:r>
      <w:proofErr w:type="spellEnd"/>
      <w:r>
        <w:t>) Tarımsal arazilerde kredi işlemlerine teknik destek sağlamak,</w:t>
      </w:r>
    </w:p>
    <w:p w:rsidR="00536554" w:rsidRDefault="00536554" w:rsidP="00536554">
      <w:pPr>
        <w:pStyle w:val="GvdeMetni"/>
        <w:ind w:right="117" w:firstLine="708"/>
      </w:pPr>
      <w:proofErr w:type="spellStart"/>
      <w:r>
        <w:t>öö</w:t>
      </w:r>
      <w:proofErr w:type="spellEnd"/>
      <w:r>
        <w:t>) Mülkiyetten kaynaklanan ihtilaflarda ve uygulama alanlarında, alım, satım, kamulaştırma ve takas işlemlerinin yürütülmesini sağlamak,</w:t>
      </w:r>
    </w:p>
    <w:p w:rsidR="00536554" w:rsidRDefault="00536554" w:rsidP="00536554">
      <w:pPr>
        <w:pStyle w:val="GvdeMetni"/>
        <w:ind w:right="114" w:firstLine="708"/>
      </w:pPr>
      <w:proofErr w:type="spellStart"/>
      <w:r>
        <w:t>pp</w:t>
      </w:r>
      <w:proofErr w:type="spellEnd"/>
      <w:r>
        <w:t>) Hazine arazisinin kamu kuruluşlarına tahsis işlemlerini yapmak, Bakanlığa tahsisli tarım arazileri ile tarım işletmelerinin kiraya verilmesi ve amacına uygun kullanılıp kullanılmadığının kontrol edilmesi ile ilgili sekretarya görevini yürütmek,</w:t>
      </w:r>
    </w:p>
    <w:p w:rsidR="00536554" w:rsidRDefault="00536554" w:rsidP="00536554">
      <w:pPr>
        <w:pStyle w:val="GvdeMetni"/>
        <w:ind w:right="118" w:firstLine="708"/>
      </w:pPr>
      <w:proofErr w:type="spellStart"/>
      <w:r>
        <w:t>rr</w:t>
      </w:r>
      <w:proofErr w:type="spellEnd"/>
      <w:r>
        <w:t>) 3083 sayılı Kanun ile uygulayıcı kuruluşun tasarrufuna geçen ve bu kapsamda kullanılmayan arazilerin değerlendirilmesini sağlamak,</w:t>
      </w:r>
    </w:p>
    <w:p w:rsidR="00536554" w:rsidRDefault="00536554" w:rsidP="00536554">
      <w:pPr>
        <w:pStyle w:val="GvdeMetni"/>
        <w:ind w:right="119" w:firstLine="708"/>
      </w:pPr>
      <w:proofErr w:type="spellStart"/>
      <w:r>
        <w:t>ss</w:t>
      </w:r>
      <w:proofErr w:type="spellEnd"/>
      <w:r>
        <w:t>) Görev alanı ile ilgili bilgileri çiftçilere ulaştırmak, bilgilendirmek, eğitim programları ve projeleri uygulamak,”</w:t>
      </w:r>
    </w:p>
    <w:p w:rsidR="00536554" w:rsidRPr="00E30A72" w:rsidRDefault="00536554" w:rsidP="00536554">
      <w:pPr>
        <w:ind w:left="118" w:right="115" w:firstLine="708"/>
        <w:jc w:val="both"/>
        <w:rPr>
          <w:sz w:val="24"/>
        </w:rPr>
      </w:pPr>
      <w:proofErr w:type="spellStart"/>
      <w:r>
        <w:rPr>
          <w:sz w:val="24"/>
        </w:rPr>
        <w:t>şş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Diğer</w:t>
      </w:r>
      <w:r>
        <w:rPr>
          <w:spacing w:val="-5"/>
          <w:sz w:val="24"/>
        </w:rPr>
        <w:t xml:space="preserve"> </w:t>
      </w:r>
      <w:r>
        <w:rPr>
          <w:sz w:val="24"/>
        </w:rPr>
        <w:t>mevzuat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müdürü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verilecek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 w:rsidRPr="00E30A72">
        <w:rPr>
          <w:sz w:val="24"/>
        </w:rPr>
        <w:t>diğer</w:t>
      </w:r>
      <w:proofErr w:type="gramEnd"/>
      <w:r w:rsidRPr="00E30A72">
        <w:rPr>
          <w:sz w:val="24"/>
        </w:rPr>
        <w:t xml:space="preserve"> görevleri yapmak.</w:t>
      </w:r>
    </w:p>
    <w:p w:rsidR="002707C6" w:rsidRPr="00AC4091" w:rsidRDefault="002707C6" w:rsidP="00B517D3">
      <w:pPr>
        <w:pStyle w:val="GvdeMetni"/>
        <w:numPr>
          <w:ilvl w:val="0"/>
          <w:numId w:val="3"/>
        </w:numPr>
        <w:sectPr w:rsidR="002707C6" w:rsidRPr="00AC4091" w:rsidSect="006A1FC3">
          <w:headerReference w:type="even" r:id="rId14"/>
          <w:headerReference w:type="default" r:id="rId15"/>
          <w:headerReference w:type="first" r:id="rId16"/>
          <w:pgSz w:w="11910" w:h="16840"/>
          <w:pgMar w:top="1580" w:right="1300" w:bottom="1200" w:left="1300" w:header="170" w:footer="1005" w:gutter="0"/>
          <w:cols w:space="708"/>
          <w:titlePg/>
          <w:docGrid w:linePitch="299"/>
        </w:sectPr>
      </w:pPr>
      <w:proofErr w:type="gramStart"/>
      <w:r w:rsidRPr="00E30A72">
        <w:t>yapmak</w:t>
      </w:r>
      <w:proofErr w:type="gramEnd"/>
    </w:p>
    <w:p w:rsidR="00B90B57" w:rsidRDefault="00B90B57" w:rsidP="00B90B57">
      <w:pPr>
        <w:pStyle w:val="GvdeMetni"/>
        <w:ind w:right="114"/>
      </w:pPr>
      <w:r>
        <w:lastRenderedPageBreak/>
        <w:t>,</w:t>
      </w:r>
    </w:p>
    <w:p w:rsidR="00B90B57" w:rsidRPr="00B048D3" w:rsidRDefault="00B90B57" w:rsidP="00B048D3">
      <w:pPr>
        <w:tabs>
          <w:tab w:val="left" w:pos="1059"/>
        </w:tabs>
        <w:ind w:right="112"/>
        <w:rPr>
          <w:sz w:val="24"/>
        </w:rPr>
        <w:sectPr w:rsidR="00B90B57" w:rsidRPr="00B048D3">
          <w:pgSz w:w="11910" w:h="16840"/>
          <w:pgMar w:top="1320" w:right="1300" w:bottom="1200" w:left="1300" w:header="0" w:footer="1005" w:gutter="0"/>
          <w:cols w:space="708"/>
        </w:sectPr>
      </w:pPr>
    </w:p>
    <w:p w:rsidR="00B90B57" w:rsidRDefault="00B90B57" w:rsidP="00B90B57">
      <w:pPr>
        <w:pStyle w:val="GvdeMetni"/>
        <w:ind w:right="114"/>
      </w:pPr>
      <w:r>
        <w:lastRenderedPageBreak/>
        <w:t>.</w:t>
      </w:r>
    </w:p>
    <w:p w:rsidR="00B90B57" w:rsidRDefault="00B90B57" w:rsidP="00B90B57">
      <w:pPr>
        <w:sectPr w:rsidR="00B90B57">
          <w:pgSz w:w="11910" w:h="16840"/>
          <w:pgMar w:top="1320" w:right="1300" w:bottom="1200" w:left="1300" w:header="0" w:footer="1005" w:gutter="0"/>
          <w:cols w:space="708"/>
        </w:sectPr>
      </w:pPr>
    </w:p>
    <w:p w:rsidR="0090080E" w:rsidRDefault="0090080E"/>
    <w:sectPr w:rsidR="0090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57" w:rsidRDefault="00B90B57" w:rsidP="00B90B57">
      <w:r>
        <w:separator/>
      </w:r>
    </w:p>
  </w:endnote>
  <w:endnote w:type="continuationSeparator" w:id="0">
    <w:p w:rsidR="00B90B57" w:rsidRDefault="00B90B57" w:rsidP="00B9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</w:font>
  <w:font w:name="Andale Sans UI">
    <w:altName w:val="Arial Unicode MS"/>
    <w:charset w:val="80"/>
    <w:family w:val="auto"/>
    <w:pitch w:val="variable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1" w:rsidRDefault="001F55B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54" w:rsidRDefault="00536554">
    <w:pPr>
      <w:pStyle w:val="GvdeMetni"/>
      <w:spacing w:line="14" w:lineRule="auto"/>
      <w:ind w:left="0" w:firstLine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6AF173" wp14:editId="4DBD95A7">
              <wp:simplePos x="0" y="0"/>
              <wp:positionH relativeFrom="page">
                <wp:posOffset>3696970</wp:posOffset>
              </wp:positionH>
              <wp:positionV relativeFrom="page">
                <wp:posOffset>9914890</wp:posOffset>
              </wp:positionV>
              <wp:extent cx="1676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554" w:rsidRDefault="00536554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1pt;margin-top:780.7pt;width:13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qt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" filled="f" stroked="f">
              <v:textbox inset="0,0,0,0">
                <w:txbxContent>
                  <w:p w:rsidR="00536554" w:rsidRDefault="00536554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1" w:rsidRDefault="001F55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57" w:rsidRDefault="00B90B57" w:rsidP="00B90B57">
      <w:r>
        <w:separator/>
      </w:r>
    </w:p>
  </w:footnote>
  <w:footnote w:type="continuationSeparator" w:id="0">
    <w:p w:rsidR="00B90B57" w:rsidRDefault="00B90B57" w:rsidP="00B9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1" w:rsidRDefault="008B4BB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3938" o:spid="_x0000_s18434" type="#_x0000_t75" style="position:absolute;margin-left:0;margin-top:0;width:523.3pt;height:391.95pt;z-index:-251655168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1" w:rsidRDefault="008B4BB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3939" o:spid="_x0000_s18435" type="#_x0000_t75" style="position:absolute;margin-left:0;margin-top:0;width:523.3pt;height:391.95pt;z-index:-251654144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400" w:type="dxa"/>
      <w:tblInd w:w="-457" w:type="dxa"/>
      <w:shd w:val="clear" w:color="auto" w:fill="FBE4D5" w:themeFill="accent2" w:themeFillTint="33"/>
      <w:tblLayout w:type="fixed"/>
      <w:tblLook w:val="04A0" w:firstRow="1" w:lastRow="0" w:firstColumn="1" w:lastColumn="0" w:noHBand="0" w:noVBand="1"/>
    </w:tblPr>
    <w:tblGrid>
      <w:gridCol w:w="1100"/>
      <w:gridCol w:w="10300"/>
    </w:tblGrid>
    <w:tr w:rsidR="001F55B1" w:rsidTr="001F55B1">
      <w:trPr>
        <w:trHeight w:val="1073"/>
      </w:trPr>
      <w:tc>
        <w:tcPr>
          <w:tcW w:w="1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BE4D5" w:themeFill="accent2" w:themeFillTint="33"/>
          <w:hideMark/>
        </w:tcPr>
        <w:p w:rsidR="001F55B1" w:rsidRDefault="008B4BBF">
          <w:pPr>
            <w:pStyle w:val="stbilgi"/>
          </w:pPr>
          <w:r>
            <w:rPr>
              <w:rFonts w:ascii="Arial" w:eastAsia="Andale Sans UI" w:hAnsi="Arial" w:cs="Arial"/>
              <w:b/>
              <w:noProof/>
              <w:kern w:val="2"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513937" o:spid="_x0000_s18433" type="#_x0000_t75" style="position:absolute;margin-left:0;margin-top:0;width:523.3pt;height:391.95pt;z-index:-251656192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1F55B1">
            <w:rPr>
              <w:rFonts w:ascii="Arial" w:eastAsia="Andale Sans UI" w:hAnsi="Arial" w:cs="Arial"/>
              <w:b/>
              <w:noProof/>
              <w:kern w:val="2"/>
              <w:sz w:val="24"/>
              <w:szCs w:val="24"/>
              <w:lang w:eastAsia="tr-TR"/>
            </w:rPr>
            <w:drawing>
              <wp:inline distT="0" distB="0" distL="0" distR="0" wp14:anchorId="7D230F71" wp14:editId="451451D8">
                <wp:extent cx="621030" cy="638175"/>
                <wp:effectExtent l="0" t="0" r="7620" b="9525"/>
                <wp:docPr id="1" name="Resim 1" descr="Açıklama: Açıklama: C:\Users\ksm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C:\Users\ksm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BE4D5" w:themeFill="accent2" w:themeFillTint="33"/>
          <w:vAlign w:val="center"/>
          <w:hideMark/>
        </w:tcPr>
        <w:p w:rsidR="001F55B1" w:rsidRPr="0077736D" w:rsidRDefault="001F55B1">
          <w:pPr>
            <w:pStyle w:val="stbilgi"/>
            <w:jc w:val="center"/>
            <w:rPr>
              <w:rFonts w:ascii="Arial Black" w:hAnsi="Arial Black"/>
              <w:b/>
              <w:color w:val="002060"/>
              <w:sz w:val="24"/>
              <w:szCs w:val="24"/>
            </w:rPr>
          </w:pPr>
          <w:r w:rsidRPr="0077736D">
            <w:rPr>
              <w:rFonts w:ascii="Arial Black" w:hAnsi="Arial Black"/>
              <w:b/>
              <w:color w:val="002060"/>
              <w:sz w:val="24"/>
              <w:szCs w:val="24"/>
            </w:rPr>
            <w:t>TARIMSAL ALTYAPI VE ARAZİ DEĞERLENDİRME ŞUBE MÜDÜRLÜĞÜ GÖREVLERİ</w:t>
          </w:r>
        </w:p>
      </w:tc>
    </w:tr>
  </w:tbl>
  <w:p w:rsidR="002B0C47" w:rsidRDefault="002B0C47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1A" w:rsidRDefault="008B4BB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3941" o:spid="_x0000_s18437" type="#_x0000_t75" style="position:absolute;margin-left:0;margin-top:0;width:523.3pt;height:391.95pt;z-index:-25165209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1A" w:rsidRDefault="008B4BB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3942" o:spid="_x0000_s18438" type="#_x0000_t75" style="position:absolute;margin-left:0;margin-top:0;width:523.3pt;height:391.95pt;z-index:-25165107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C3" w:rsidRDefault="008B4BB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3940" o:spid="_x0000_s18436" type="#_x0000_t75" style="position:absolute;margin-left:0;margin-top:0;width:523.3pt;height:391.95pt;z-index:-25165312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F5F"/>
    <w:multiLevelType w:val="hybridMultilevel"/>
    <w:tmpl w:val="C49C30FE"/>
    <w:lvl w:ilvl="0" w:tplc="E6D8876C">
      <w:start w:val="1"/>
      <w:numFmt w:val="decimal"/>
      <w:lvlText w:val="%1-"/>
      <w:lvlJc w:val="left"/>
      <w:pPr>
        <w:ind w:left="616" w:hanging="333"/>
      </w:pPr>
      <w:rPr>
        <w:rFonts w:ascii="Times New Roman" w:eastAsia="Times New Roman" w:hAnsi="Times New Roman" w:cs="Times New Roman"/>
        <w:b/>
        <w:color w:val="C00000"/>
        <w:spacing w:val="-5"/>
        <w:w w:val="100"/>
        <w:sz w:val="24"/>
        <w:szCs w:val="24"/>
        <w:lang w:val="tr-TR" w:eastAsia="en-US" w:bidi="ar-SA"/>
      </w:rPr>
    </w:lvl>
    <w:lvl w:ilvl="1" w:tplc="6B32CED0">
      <w:numFmt w:val="bullet"/>
      <w:lvlText w:val="•"/>
      <w:lvlJc w:val="left"/>
      <w:pPr>
        <w:ind w:left="1038" w:hanging="333"/>
      </w:pPr>
      <w:rPr>
        <w:rFonts w:hint="default"/>
        <w:lang w:val="tr-TR" w:eastAsia="en-US" w:bidi="ar-SA"/>
      </w:rPr>
    </w:lvl>
    <w:lvl w:ilvl="2" w:tplc="B232D6B6">
      <w:numFmt w:val="bullet"/>
      <w:lvlText w:val="•"/>
      <w:lvlJc w:val="left"/>
      <w:pPr>
        <w:ind w:left="1957" w:hanging="333"/>
      </w:pPr>
      <w:rPr>
        <w:rFonts w:hint="default"/>
        <w:lang w:val="tr-TR" w:eastAsia="en-US" w:bidi="ar-SA"/>
      </w:rPr>
    </w:lvl>
    <w:lvl w:ilvl="3" w:tplc="9B7A075A">
      <w:numFmt w:val="bullet"/>
      <w:lvlText w:val="•"/>
      <w:lvlJc w:val="left"/>
      <w:pPr>
        <w:ind w:left="2875" w:hanging="333"/>
      </w:pPr>
      <w:rPr>
        <w:rFonts w:hint="default"/>
        <w:lang w:val="tr-TR" w:eastAsia="en-US" w:bidi="ar-SA"/>
      </w:rPr>
    </w:lvl>
    <w:lvl w:ilvl="4" w:tplc="8C02B312">
      <w:numFmt w:val="bullet"/>
      <w:lvlText w:val="•"/>
      <w:lvlJc w:val="left"/>
      <w:pPr>
        <w:ind w:left="3794" w:hanging="333"/>
      </w:pPr>
      <w:rPr>
        <w:rFonts w:hint="default"/>
        <w:lang w:val="tr-TR" w:eastAsia="en-US" w:bidi="ar-SA"/>
      </w:rPr>
    </w:lvl>
    <w:lvl w:ilvl="5" w:tplc="34F63C32">
      <w:numFmt w:val="bullet"/>
      <w:lvlText w:val="•"/>
      <w:lvlJc w:val="left"/>
      <w:pPr>
        <w:ind w:left="4713" w:hanging="333"/>
      </w:pPr>
      <w:rPr>
        <w:rFonts w:hint="default"/>
        <w:lang w:val="tr-TR" w:eastAsia="en-US" w:bidi="ar-SA"/>
      </w:rPr>
    </w:lvl>
    <w:lvl w:ilvl="6" w:tplc="DB328EF2">
      <w:numFmt w:val="bullet"/>
      <w:lvlText w:val="•"/>
      <w:lvlJc w:val="left"/>
      <w:pPr>
        <w:ind w:left="5631" w:hanging="333"/>
      </w:pPr>
      <w:rPr>
        <w:rFonts w:hint="default"/>
        <w:lang w:val="tr-TR" w:eastAsia="en-US" w:bidi="ar-SA"/>
      </w:rPr>
    </w:lvl>
    <w:lvl w:ilvl="7" w:tplc="43DEF692">
      <w:numFmt w:val="bullet"/>
      <w:lvlText w:val="•"/>
      <w:lvlJc w:val="left"/>
      <w:pPr>
        <w:ind w:left="6550" w:hanging="333"/>
      </w:pPr>
      <w:rPr>
        <w:rFonts w:hint="default"/>
        <w:lang w:val="tr-TR" w:eastAsia="en-US" w:bidi="ar-SA"/>
      </w:rPr>
    </w:lvl>
    <w:lvl w:ilvl="8" w:tplc="F028B95E">
      <w:numFmt w:val="bullet"/>
      <w:lvlText w:val="•"/>
      <w:lvlJc w:val="left"/>
      <w:pPr>
        <w:ind w:left="7469" w:hanging="333"/>
      </w:pPr>
      <w:rPr>
        <w:rFonts w:hint="default"/>
        <w:lang w:val="tr-TR" w:eastAsia="en-US" w:bidi="ar-SA"/>
      </w:rPr>
    </w:lvl>
  </w:abstractNum>
  <w:abstractNum w:abstractNumId="1">
    <w:nsid w:val="19660878"/>
    <w:multiLevelType w:val="hybridMultilevel"/>
    <w:tmpl w:val="C49C30FE"/>
    <w:lvl w:ilvl="0" w:tplc="E6D8876C">
      <w:start w:val="1"/>
      <w:numFmt w:val="decimal"/>
      <w:lvlText w:val="%1-"/>
      <w:lvlJc w:val="left"/>
      <w:pPr>
        <w:ind w:left="900" w:hanging="333"/>
      </w:pPr>
      <w:rPr>
        <w:rFonts w:ascii="Times New Roman" w:eastAsia="Times New Roman" w:hAnsi="Times New Roman" w:cs="Times New Roman"/>
        <w:b/>
        <w:color w:val="C00000"/>
        <w:spacing w:val="-5"/>
        <w:w w:val="100"/>
        <w:sz w:val="24"/>
        <w:szCs w:val="24"/>
        <w:lang w:val="tr-TR" w:eastAsia="en-US" w:bidi="ar-SA"/>
      </w:rPr>
    </w:lvl>
    <w:lvl w:ilvl="1" w:tplc="6B32CED0">
      <w:numFmt w:val="bullet"/>
      <w:lvlText w:val="•"/>
      <w:lvlJc w:val="left"/>
      <w:pPr>
        <w:ind w:left="1038" w:hanging="333"/>
      </w:pPr>
      <w:rPr>
        <w:rFonts w:hint="default"/>
        <w:lang w:val="tr-TR" w:eastAsia="en-US" w:bidi="ar-SA"/>
      </w:rPr>
    </w:lvl>
    <w:lvl w:ilvl="2" w:tplc="B232D6B6">
      <w:numFmt w:val="bullet"/>
      <w:lvlText w:val="•"/>
      <w:lvlJc w:val="left"/>
      <w:pPr>
        <w:ind w:left="1957" w:hanging="333"/>
      </w:pPr>
      <w:rPr>
        <w:rFonts w:hint="default"/>
        <w:lang w:val="tr-TR" w:eastAsia="en-US" w:bidi="ar-SA"/>
      </w:rPr>
    </w:lvl>
    <w:lvl w:ilvl="3" w:tplc="9B7A075A">
      <w:numFmt w:val="bullet"/>
      <w:lvlText w:val="•"/>
      <w:lvlJc w:val="left"/>
      <w:pPr>
        <w:ind w:left="2875" w:hanging="333"/>
      </w:pPr>
      <w:rPr>
        <w:rFonts w:hint="default"/>
        <w:lang w:val="tr-TR" w:eastAsia="en-US" w:bidi="ar-SA"/>
      </w:rPr>
    </w:lvl>
    <w:lvl w:ilvl="4" w:tplc="8C02B312">
      <w:numFmt w:val="bullet"/>
      <w:lvlText w:val="•"/>
      <w:lvlJc w:val="left"/>
      <w:pPr>
        <w:ind w:left="3794" w:hanging="333"/>
      </w:pPr>
      <w:rPr>
        <w:rFonts w:hint="default"/>
        <w:lang w:val="tr-TR" w:eastAsia="en-US" w:bidi="ar-SA"/>
      </w:rPr>
    </w:lvl>
    <w:lvl w:ilvl="5" w:tplc="34F63C32">
      <w:numFmt w:val="bullet"/>
      <w:lvlText w:val="•"/>
      <w:lvlJc w:val="left"/>
      <w:pPr>
        <w:ind w:left="4713" w:hanging="333"/>
      </w:pPr>
      <w:rPr>
        <w:rFonts w:hint="default"/>
        <w:lang w:val="tr-TR" w:eastAsia="en-US" w:bidi="ar-SA"/>
      </w:rPr>
    </w:lvl>
    <w:lvl w:ilvl="6" w:tplc="DB328EF2">
      <w:numFmt w:val="bullet"/>
      <w:lvlText w:val="•"/>
      <w:lvlJc w:val="left"/>
      <w:pPr>
        <w:ind w:left="5631" w:hanging="333"/>
      </w:pPr>
      <w:rPr>
        <w:rFonts w:hint="default"/>
        <w:lang w:val="tr-TR" w:eastAsia="en-US" w:bidi="ar-SA"/>
      </w:rPr>
    </w:lvl>
    <w:lvl w:ilvl="7" w:tplc="43DEF692">
      <w:numFmt w:val="bullet"/>
      <w:lvlText w:val="•"/>
      <w:lvlJc w:val="left"/>
      <w:pPr>
        <w:ind w:left="6550" w:hanging="333"/>
      </w:pPr>
      <w:rPr>
        <w:rFonts w:hint="default"/>
        <w:lang w:val="tr-TR" w:eastAsia="en-US" w:bidi="ar-SA"/>
      </w:rPr>
    </w:lvl>
    <w:lvl w:ilvl="8" w:tplc="F028B95E">
      <w:numFmt w:val="bullet"/>
      <w:lvlText w:val="•"/>
      <w:lvlJc w:val="left"/>
      <w:pPr>
        <w:ind w:left="7469" w:hanging="333"/>
      </w:pPr>
      <w:rPr>
        <w:rFonts w:hint="default"/>
        <w:lang w:val="tr-TR" w:eastAsia="en-US" w:bidi="ar-SA"/>
      </w:rPr>
    </w:lvl>
  </w:abstractNum>
  <w:abstractNum w:abstractNumId="2">
    <w:nsid w:val="1B362DD4"/>
    <w:multiLevelType w:val="hybridMultilevel"/>
    <w:tmpl w:val="C49C30FE"/>
    <w:lvl w:ilvl="0" w:tplc="E6D8876C">
      <w:start w:val="1"/>
      <w:numFmt w:val="decimal"/>
      <w:lvlText w:val="%1-"/>
      <w:lvlJc w:val="left"/>
      <w:pPr>
        <w:ind w:left="616" w:hanging="333"/>
      </w:pPr>
      <w:rPr>
        <w:rFonts w:ascii="Times New Roman" w:eastAsia="Times New Roman" w:hAnsi="Times New Roman" w:cs="Times New Roman"/>
        <w:b/>
        <w:color w:val="C00000"/>
        <w:spacing w:val="-5"/>
        <w:w w:val="100"/>
        <w:sz w:val="24"/>
        <w:szCs w:val="24"/>
        <w:lang w:val="tr-TR" w:eastAsia="en-US" w:bidi="ar-SA"/>
      </w:rPr>
    </w:lvl>
    <w:lvl w:ilvl="1" w:tplc="6B32CED0">
      <w:numFmt w:val="bullet"/>
      <w:lvlText w:val="•"/>
      <w:lvlJc w:val="left"/>
      <w:pPr>
        <w:ind w:left="1038" w:hanging="333"/>
      </w:pPr>
      <w:rPr>
        <w:rFonts w:hint="default"/>
        <w:lang w:val="tr-TR" w:eastAsia="en-US" w:bidi="ar-SA"/>
      </w:rPr>
    </w:lvl>
    <w:lvl w:ilvl="2" w:tplc="B232D6B6">
      <w:numFmt w:val="bullet"/>
      <w:lvlText w:val="•"/>
      <w:lvlJc w:val="left"/>
      <w:pPr>
        <w:ind w:left="1957" w:hanging="333"/>
      </w:pPr>
      <w:rPr>
        <w:rFonts w:hint="default"/>
        <w:lang w:val="tr-TR" w:eastAsia="en-US" w:bidi="ar-SA"/>
      </w:rPr>
    </w:lvl>
    <w:lvl w:ilvl="3" w:tplc="9B7A075A">
      <w:numFmt w:val="bullet"/>
      <w:lvlText w:val="•"/>
      <w:lvlJc w:val="left"/>
      <w:pPr>
        <w:ind w:left="2875" w:hanging="333"/>
      </w:pPr>
      <w:rPr>
        <w:rFonts w:hint="default"/>
        <w:lang w:val="tr-TR" w:eastAsia="en-US" w:bidi="ar-SA"/>
      </w:rPr>
    </w:lvl>
    <w:lvl w:ilvl="4" w:tplc="8C02B312">
      <w:numFmt w:val="bullet"/>
      <w:lvlText w:val="•"/>
      <w:lvlJc w:val="left"/>
      <w:pPr>
        <w:ind w:left="3794" w:hanging="333"/>
      </w:pPr>
      <w:rPr>
        <w:rFonts w:hint="default"/>
        <w:lang w:val="tr-TR" w:eastAsia="en-US" w:bidi="ar-SA"/>
      </w:rPr>
    </w:lvl>
    <w:lvl w:ilvl="5" w:tplc="34F63C32">
      <w:numFmt w:val="bullet"/>
      <w:lvlText w:val="•"/>
      <w:lvlJc w:val="left"/>
      <w:pPr>
        <w:ind w:left="4713" w:hanging="333"/>
      </w:pPr>
      <w:rPr>
        <w:rFonts w:hint="default"/>
        <w:lang w:val="tr-TR" w:eastAsia="en-US" w:bidi="ar-SA"/>
      </w:rPr>
    </w:lvl>
    <w:lvl w:ilvl="6" w:tplc="DB328EF2">
      <w:numFmt w:val="bullet"/>
      <w:lvlText w:val="•"/>
      <w:lvlJc w:val="left"/>
      <w:pPr>
        <w:ind w:left="5631" w:hanging="333"/>
      </w:pPr>
      <w:rPr>
        <w:rFonts w:hint="default"/>
        <w:lang w:val="tr-TR" w:eastAsia="en-US" w:bidi="ar-SA"/>
      </w:rPr>
    </w:lvl>
    <w:lvl w:ilvl="7" w:tplc="43DEF692">
      <w:numFmt w:val="bullet"/>
      <w:lvlText w:val="•"/>
      <w:lvlJc w:val="left"/>
      <w:pPr>
        <w:ind w:left="6550" w:hanging="333"/>
      </w:pPr>
      <w:rPr>
        <w:rFonts w:hint="default"/>
        <w:lang w:val="tr-TR" w:eastAsia="en-US" w:bidi="ar-SA"/>
      </w:rPr>
    </w:lvl>
    <w:lvl w:ilvl="8" w:tplc="F028B95E">
      <w:numFmt w:val="bullet"/>
      <w:lvlText w:val="•"/>
      <w:lvlJc w:val="left"/>
      <w:pPr>
        <w:ind w:left="7469" w:hanging="333"/>
      </w:pPr>
      <w:rPr>
        <w:rFonts w:hint="default"/>
        <w:lang w:val="tr-TR" w:eastAsia="en-US" w:bidi="ar-SA"/>
      </w:rPr>
    </w:lvl>
  </w:abstractNum>
  <w:abstractNum w:abstractNumId="3">
    <w:nsid w:val="2E052D26"/>
    <w:multiLevelType w:val="hybridMultilevel"/>
    <w:tmpl w:val="61B4B408"/>
    <w:lvl w:ilvl="0" w:tplc="2BC6DA8C">
      <w:start w:val="25"/>
      <w:numFmt w:val="lowerLetter"/>
      <w:lvlText w:val="%1)"/>
      <w:lvlJc w:val="left"/>
      <w:pPr>
        <w:ind w:left="1107" w:hanging="257"/>
      </w:pPr>
      <w:rPr>
        <w:rFonts w:ascii="Times New Roman" w:eastAsia="Times New Roman" w:hAnsi="Times New Roman" w:cs="Times New Roman" w:hint="default"/>
        <w:color w:val="C00000"/>
        <w:spacing w:val="-5"/>
        <w:w w:val="100"/>
        <w:sz w:val="24"/>
        <w:szCs w:val="24"/>
        <w:lang w:val="tr-TR" w:eastAsia="en-US" w:bidi="ar-SA"/>
      </w:rPr>
    </w:lvl>
    <w:lvl w:ilvl="1" w:tplc="3A4AAF7C">
      <w:numFmt w:val="bullet"/>
      <w:lvlText w:val="•"/>
      <w:lvlJc w:val="left"/>
      <w:pPr>
        <w:ind w:left="1932" w:hanging="257"/>
      </w:pPr>
      <w:rPr>
        <w:rFonts w:hint="default"/>
        <w:lang w:val="tr-TR" w:eastAsia="en-US" w:bidi="ar-SA"/>
      </w:rPr>
    </w:lvl>
    <w:lvl w:ilvl="2" w:tplc="CE0E9D38">
      <w:numFmt w:val="bullet"/>
      <w:lvlText w:val="•"/>
      <w:lvlJc w:val="left"/>
      <w:pPr>
        <w:ind w:left="2753" w:hanging="257"/>
      </w:pPr>
      <w:rPr>
        <w:rFonts w:hint="default"/>
        <w:lang w:val="tr-TR" w:eastAsia="en-US" w:bidi="ar-SA"/>
      </w:rPr>
    </w:lvl>
    <w:lvl w:ilvl="3" w:tplc="F098A504">
      <w:numFmt w:val="bullet"/>
      <w:lvlText w:val="•"/>
      <w:lvlJc w:val="left"/>
      <w:pPr>
        <w:ind w:left="3573" w:hanging="257"/>
      </w:pPr>
      <w:rPr>
        <w:rFonts w:hint="default"/>
        <w:lang w:val="tr-TR" w:eastAsia="en-US" w:bidi="ar-SA"/>
      </w:rPr>
    </w:lvl>
    <w:lvl w:ilvl="4" w:tplc="F78407E6">
      <w:numFmt w:val="bullet"/>
      <w:lvlText w:val="•"/>
      <w:lvlJc w:val="left"/>
      <w:pPr>
        <w:ind w:left="4394" w:hanging="257"/>
      </w:pPr>
      <w:rPr>
        <w:rFonts w:hint="default"/>
        <w:lang w:val="tr-TR" w:eastAsia="en-US" w:bidi="ar-SA"/>
      </w:rPr>
    </w:lvl>
    <w:lvl w:ilvl="5" w:tplc="82768542">
      <w:numFmt w:val="bullet"/>
      <w:lvlText w:val="•"/>
      <w:lvlJc w:val="left"/>
      <w:pPr>
        <w:ind w:left="5215" w:hanging="257"/>
      </w:pPr>
      <w:rPr>
        <w:rFonts w:hint="default"/>
        <w:lang w:val="tr-TR" w:eastAsia="en-US" w:bidi="ar-SA"/>
      </w:rPr>
    </w:lvl>
    <w:lvl w:ilvl="6" w:tplc="AB0ED522">
      <w:numFmt w:val="bullet"/>
      <w:lvlText w:val="•"/>
      <w:lvlJc w:val="left"/>
      <w:pPr>
        <w:ind w:left="6035" w:hanging="257"/>
      </w:pPr>
      <w:rPr>
        <w:rFonts w:hint="default"/>
        <w:lang w:val="tr-TR" w:eastAsia="en-US" w:bidi="ar-SA"/>
      </w:rPr>
    </w:lvl>
    <w:lvl w:ilvl="7" w:tplc="F24CD3C8">
      <w:numFmt w:val="bullet"/>
      <w:lvlText w:val="•"/>
      <w:lvlJc w:val="left"/>
      <w:pPr>
        <w:ind w:left="6856" w:hanging="257"/>
      </w:pPr>
      <w:rPr>
        <w:rFonts w:hint="default"/>
        <w:lang w:val="tr-TR" w:eastAsia="en-US" w:bidi="ar-SA"/>
      </w:rPr>
    </w:lvl>
    <w:lvl w:ilvl="8" w:tplc="57D6362C">
      <w:numFmt w:val="bullet"/>
      <w:lvlText w:val="•"/>
      <w:lvlJc w:val="left"/>
      <w:pPr>
        <w:ind w:left="7677" w:hanging="257"/>
      </w:pPr>
      <w:rPr>
        <w:rFonts w:hint="default"/>
        <w:lang w:val="tr-TR" w:eastAsia="en-US" w:bidi="ar-SA"/>
      </w:rPr>
    </w:lvl>
  </w:abstractNum>
  <w:abstractNum w:abstractNumId="4">
    <w:nsid w:val="31B36930"/>
    <w:multiLevelType w:val="hybridMultilevel"/>
    <w:tmpl w:val="23340760"/>
    <w:lvl w:ilvl="0" w:tplc="6A5223CC">
      <w:start w:val="1"/>
      <w:numFmt w:val="lowerLetter"/>
      <w:lvlText w:val="%1)"/>
      <w:lvlJc w:val="left"/>
      <w:pPr>
        <w:ind w:left="245" w:hanging="245"/>
      </w:pPr>
      <w:rPr>
        <w:rFonts w:ascii="Times New Roman" w:eastAsia="Times New Roman" w:hAnsi="Times New Roman" w:cs="Times New Roman" w:hint="default"/>
        <w:color w:val="C00000"/>
        <w:w w:val="100"/>
        <w:sz w:val="24"/>
        <w:szCs w:val="24"/>
        <w:lang w:val="tr-TR" w:eastAsia="en-US" w:bidi="ar-SA"/>
      </w:rPr>
    </w:lvl>
    <w:lvl w:ilvl="1" w:tplc="2B327CFE">
      <w:numFmt w:val="bullet"/>
      <w:lvlText w:val="•"/>
      <w:lvlJc w:val="left"/>
      <w:pPr>
        <w:ind w:left="1077" w:hanging="245"/>
      </w:pPr>
      <w:rPr>
        <w:rFonts w:hint="default"/>
        <w:lang w:val="tr-TR" w:eastAsia="en-US" w:bidi="ar-SA"/>
      </w:rPr>
    </w:lvl>
    <w:lvl w:ilvl="2" w:tplc="9E5EF466">
      <w:numFmt w:val="bullet"/>
      <w:lvlText w:val="•"/>
      <w:lvlJc w:val="left"/>
      <w:pPr>
        <w:ind w:left="1900" w:hanging="245"/>
      </w:pPr>
      <w:rPr>
        <w:rFonts w:hint="default"/>
        <w:lang w:val="tr-TR" w:eastAsia="en-US" w:bidi="ar-SA"/>
      </w:rPr>
    </w:lvl>
    <w:lvl w:ilvl="3" w:tplc="95B6FFAE">
      <w:numFmt w:val="bullet"/>
      <w:lvlText w:val="•"/>
      <w:lvlJc w:val="left"/>
      <w:pPr>
        <w:ind w:left="2722" w:hanging="245"/>
      </w:pPr>
      <w:rPr>
        <w:rFonts w:hint="default"/>
        <w:lang w:val="tr-TR" w:eastAsia="en-US" w:bidi="ar-SA"/>
      </w:rPr>
    </w:lvl>
    <w:lvl w:ilvl="4" w:tplc="394CA7DA">
      <w:numFmt w:val="bullet"/>
      <w:lvlText w:val="•"/>
      <w:lvlJc w:val="left"/>
      <w:pPr>
        <w:ind w:left="3545" w:hanging="245"/>
      </w:pPr>
      <w:rPr>
        <w:rFonts w:hint="default"/>
        <w:lang w:val="tr-TR" w:eastAsia="en-US" w:bidi="ar-SA"/>
      </w:rPr>
    </w:lvl>
    <w:lvl w:ilvl="5" w:tplc="EE20DBE0">
      <w:numFmt w:val="bullet"/>
      <w:lvlText w:val="•"/>
      <w:lvlJc w:val="left"/>
      <w:pPr>
        <w:ind w:left="4368" w:hanging="245"/>
      </w:pPr>
      <w:rPr>
        <w:rFonts w:hint="default"/>
        <w:lang w:val="tr-TR" w:eastAsia="en-US" w:bidi="ar-SA"/>
      </w:rPr>
    </w:lvl>
    <w:lvl w:ilvl="6" w:tplc="CF081812">
      <w:numFmt w:val="bullet"/>
      <w:lvlText w:val="•"/>
      <w:lvlJc w:val="left"/>
      <w:pPr>
        <w:ind w:left="5190" w:hanging="245"/>
      </w:pPr>
      <w:rPr>
        <w:rFonts w:hint="default"/>
        <w:lang w:val="tr-TR" w:eastAsia="en-US" w:bidi="ar-SA"/>
      </w:rPr>
    </w:lvl>
    <w:lvl w:ilvl="7" w:tplc="D94AAAC0">
      <w:numFmt w:val="bullet"/>
      <w:lvlText w:val="•"/>
      <w:lvlJc w:val="left"/>
      <w:pPr>
        <w:ind w:left="6013" w:hanging="245"/>
      </w:pPr>
      <w:rPr>
        <w:rFonts w:hint="default"/>
        <w:lang w:val="tr-TR" w:eastAsia="en-US" w:bidi="ar-SA"/>
      </w:rPr>
    </w:lvl>
    <w:lvl w:ilvl="8" w:tplc="1B62C6BC">
      <w:numFmt w:val="bullet"/>
      <w:lvlText w:val="•"/>
      <w:lvlJc w:val="left"/>
      <w:pPr>
        <w:ind w:left="6836" w:hanging="245"/>
      </w:pPr>
      <w:rPr>
        <w:rFonts w:hint="default"/>
        <w:lang w:val="tr-TR" w:eastAsia="en-US" w:bidi="ar-SA"/>
      </w:rPr>
    </w:lvl>
  </w:abstractNum>
  <w:abstractNum w:abstractNumId="5">
    <w:nsid w:val="39DD00D8"/>
    <w:multiLevelType w:val="hybridMultilevel"/>
    <w:tmpl w:val="150E2666"/>
    <w:lvl w:ilvl="0" w:tplc="1624AE9C">
      <w:start w:val="1"/>
      <w:numFmt w:val="decimal"/>
      <w:lvlText w:val="%1-"/>
      <w:lvlJc w:val="left"/>
      <w:pPr>
        <w:ind w:left="758" w:hanging="333"/>
      </w:pPr>
      <w:rPr>
        <w:rFonts w:ascii="Times New Roman" w:eastAsia="Times New Roman" w:hAnsi="Times New Roman" w:cs="Times New Roman"/>
        <w:b/>
        <w:color w:val="C00000"/>
        <w:spacing w:val="-5"/>
        <w:w w:val="100"/>
        <w:sz w:val="24"/>
        <w:szCs w:val="24"/>
        <w:lang w:val="tr-TR" w:eastAsia="en-US" w:bidi="ar-SA"/>
      </w:rPr>
    </w:lvl>
    <w:lvl w:ilvl="1" w:tplc="6B32CED0">
      <w:numFmt w:val="bullet"/>
      <w:lvlText w:val="•"/>
      <w:lvlJc w:val="left"/>
      <w:pPr>
        <w:ind w:left="1038" w:hanging="333"/>
      </w:pPr>
      <w:rPr>
        <w:rFonts w:hint="default"/>
        <w:lang w:val="tr-TR" w:eastAsia="en-US" w:bidi="ar-SA"/>
      </w:rPr>
    </w:lvl>
    <w:lvl w:ilvl="2" w:tplc="B232D6B6">
      <w:numFmt w:val="bullet"/>
      <w:lvlText w:val="•"/>
      <w:lvlJc w:val="left"/>
      <w:pPr>
        <w:ind w:left="1957" w:hanging="333"/>
      </w:pPr>
      <w:rPr>
        <w:rFonts w:hint="default"/>
        <w:lang w:val="tr-TR" w:eastAsia="en-US" w:bidi="ar-SA"/>
      </w:rPr>
    </w:lvl>
    <w:lvl w:ilvl="3" w:tplc="9B7A075A">
      <w:numFmt w:val="bullet"/>
      <w:lvlText w:val="•"/>
      <w:lvlJc w:val="left"/>
      <w:pPr>
        <w:ind w:left="2875" w:hanging="333"/>
      </w:pPr>
      <w:rPr>
        <w:rFonts w:hint="default"/>
        <w:lang w:val="tr-TR" w:eastAsia="en-US" w:bidi="ar-SA"/>
      </w:rPr>
    </w:lvl>
    <w:lvl w:ilvl="4" w:tplc="8C02B312">
      <w:numFmt w:val="bullet"/>
      <w:lvlText w:val="•"/>
      <w:lvlJc w:val="left"/>
      <w:pPr>
        <w:ind w:left="3794" w:hanging="333"/>
      </w:pPr>
      <w:rPr>
        <w:rFonts w:hint="default"/>
        <w:lang w:val="tr-TR" w:eastAsia="en-US" w:bidi="ar-SA"/>
      </w:rPr>
    </w:lvl>
    <w:lvl w:ilvl="5" w:tplc="34F63C32">
      <w:numFmt w:val="bullet"/>
      <w:lvlText w:val="•"/>
      <w:lvlJc w:val="left"/>
      <w:pPr>
        <w:ind w:left="4713" w:hanging="333"/>
      </w:pPr>
      <w:rPr>
        <w:rFonts w:hint="default"/>
        <w:lang w:val="tr-TR" w:eastAsia="en-US" w:bidi="ar-SA"/>
      </w:rPr>
    </w:lvl>
    <w:lvl w:ilvl="6" w:tplc="DB328EF2">
      <w:numFmt w:val="bullet"/>
      <w:lvlText w:val="•"/>
      <w:lvlJc w:val="left"/>
      <w:pPr>
        <w:ind w:left="5631" w:hanging="333"/>
      </w:pPr>
      <w:rPr>
        <w:rFonts w:hint="default"/>
        <w:lang w:val="tr-TR" w:eastAsia="en-US" w:bidi="ar-SA"/>
      </w:rPr>
    </w:lvl>
    <w:lvl w:ilvl="7" w:tplc="43DEF692">
      <w:numFmt w:val="bullet"/>
      <w:lvlText w:val="•"/>
      <w:lvlJc w:val="left"/>
      <w:pPr>
        <w:ind w:left="6550" w:hanging="333"/>
      </w:pPr>
      <w:rPr>
        <w:rFonts w:hint="default"/>
        <w:lang w:val="tr-TR" w:eastAsia="en-US" w:bidi="ar-SA"/>
      </w:rPr>
    </w:lvl>
    <w:lvl w:ilvl="8" w:tplc="F028B95E">
      <w:numFmt w:val="bullet"/>
      <w:lvlText w:val="•"/>
      <w:lvlJc w:val="left"/>
      <w:pPr>
        <w:ind w:left="7469" w:hanging="333"/>
      </w:pPr>
      <w:rPr>
        <w:rFonts w:hint="default"/>
        <w:lang w:val="tr-TR" w:eastAsia="en-US" w:bidi="ar-SA"/>
      </w:rPr>
    </w:lvl>
  </w:abstractNum>
  <w:abstractNum w:abstractNumId="6">
    <w:nsid w:val="4EEB428D"/>
    <w:multiLevelType w:val="hybridMultilevel"/>
    <w:tmpl w:val="BF721D02"/>
    <w:lvl w:ilvl="0" w:tplc="392A5A20">
      <w:start w:val="25"/>
      <w:numFmt w:val="lowerLetter"/>
      <w:lvlText w:val="%1)"/>
      <w:lvlJc w:val="left"/>
      <w:pPr>
        <w:ind w:left="118" w:hanging="29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tr-TR" w:eastAsia="en-US" w:bidi="ar-SA"/>
      </w:rPr>
    </w:lvl>
    <w:lvl w:ilvl="1" w:tplc="E2520028">
      <w:numFmt w:val="bullet"/>
      <w:lvlText w:val="•"/>
      <w:lvlJc w:val="left"/>
      <w:pPr>
        <w:ind w:left="1038" w:hanging="293"/>
      </w:pPr>
      <w:rPr>
        <w:rFonts w:hint="default"/>
        <w:lang w:val="tr-TR" w:eastAsia="en-US" w:bidi="ar-SA"/>
      </w:rPr>
    </w:lvl>
    <w:lvl w:ilvl="2" w:tplc="7F86A93C">
      <w:numFmt w:val="bullet"/>
      <w:lvlText w:val="•"/>
      <w:lvlJc w:val="left"/>
      <w:pPr>
        <w:ind w:left="1957" w:hanging="293"/>
      </w:pPr>
      <w:rPr>
        <w:rFonts w:hint="default"/>
        <w:lang w:val="tr-TR" w:eastAsia="en-US" w:bidi="ar-SA"/>
      </w:rPr>
    </w:lvl>
    <w:lvl w:ilvl="3" w:tplc="DCBC9690">
      <w:numFmt w:val="bullet"/>
      <w:lvlText w:val="•"/>
      <w:lvlJc w:val="left"/>
      <w:pPr>
        <w:ind w:left="2875" w:hanging="293"/>
      </w:pPr>
      <w:rPr>
        <w:rFonts w:hint="default"/>
        <w:lang w:val="tr-TR" w:eastAsia="en-US" w:bidi="ar-SA"/>
      </w:rPr>
    </w:lvl>
    <w:lvl w:ilvl="4" w:tplc="A2540272">
      <w:numFmt w:val="bullet"/>
      <w:lvlText w:val="•"/>
      <w:lvlJc w:val="left"/>
      <w:pPr>
        <w:ind w:left="3794" w:hanging="293"/>
      </w:pPr>
      <w:rPr>
        <w:rFonts w:hint="default"/>
        <w:lang w:val="tr-TR" w:eastAsia="en-US" w:bidi="ar-SA"/>
      </w:rPr>
    </w:lvl>
    <w:lvl w:ilvl="5" w:tplc="3104BC08">
      <w:numFmt w:val="bullet"/>
      <w:lvlText w:val="•"/>
      <w:lvlJc w:val="left"/>
      <w:pPr>
        <w:ind w:left="4713" w:hanging="293"/>
      </w:pPr>
      <w:rPr>
        <w:rFonts w:hint="default"/>
        <w:lang w:val="tr-TR" w:eastAsia="en-US" w:bidi="ar-SA"/>
      </w:rPr>
    </w:lvl>
    <w:lvl w:ilvl="6" w:tplc="F35C9A86">
      <w:numFmt w:val="bullet"/>
      <w:lvlText w:val="•"/>
      <w:lvlJc w:val="left"/>
      <w:pPr>
        <w:ind w:left="5631" w:hanging="293"/>
      </w:pPr>
      <w:rPr>
        <w:rFonts w:hint="default"/>
        <w:lang w:val="tr-TR" w:eastAsia="en-US" w:bidi="ar-SA"/>
      </w:rPr>
    </w:lvl>
    <w:lvl w:ilvl="7" w:tplc="7F4E7042">
      <w:numFmt w:val="bullet"/>
      <w:lvlText w:val="•"/>
      <w:lvlJc w:val="left"/>
      <w:pPr>
        <w:ind w:left="6550" w:hanging="293"/>
      </w:pPr>
      <w:rPr>
        <w:rFonts w:hint="default"/>
        <w:lang w:val="tr-TR" w:eastAsia="en-US" w:bidi="ar-SA"/>
      </w:rPr>
    </w:lvl>
    <w:lvl w:ilvl="8" w:tplc="EC9250C2">
      <w:numFmt w:val="bullet"/>
      <w:lvlText w:val="•"/>
      <w:lvlJc w:val="left"/>
      <w:pPr>
        <w:ind w:left="7469" w:hanging="293"/>
      </w:pPr>
      <w:rPr>
        <w:rFonts w:hint="default"/>
        <w:lang w:val="tr-TR" w:eastAsia="en-US" w:bidi="ar-SA"/>
      </w:rPr>
    </w:lvl>
  </w:abstractNum>
  <w:abstractNum w:abstractNumId="7">
    <w:nsid w:val="52293F5C"/>
    <w:multiLevelType w:val="hybridMultilevel"/>
    <w:tmpl w:val="E2D24C08"/>
    <w:lvl w:ilvl="0" w:tplc="1624AE9C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C00000"/>
        <w:spacing w:val="-5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304F27"/>
    <w:multiLevelType w:val="hybridMultilevel"/>
    <w:tmpl w:val="45FA1068"/>
    <w:lvl w:ilvl="0" w:tplc="CE68FB74">
      <w:start w:val="18"/>
      <w:numFmt w:val="lowerLetter"/>
      <w:lvlText w:val="%1)"/>
      <w:lvlJc w:val="left"/>
      <w:pPr>
        <w:ind w:left="118" w:hanging="220"/>
      </w:pPr>
      <w:rPr>
        <w:rFonts w:ascii="Times New Roman" w:eastAsia="Times New Roman" w:hAnsi="Times New Roman" w:cs="Times New Roman" w:hint="default"/>
        <w:color w:val="C00000"/>
        <w:spacing w:val="-7"/>
        <w:w w:val="100"/>
        <w:sz w:val="24"/>
        <w:szCs w:val="24"/>
        <w:lang w:val="tr-TR" w:eastAsia="en-US" w:bidi="ar-SA"/>
      </w:rPr>
    </w:lvl>
    <w:lvl w:ilvl="1" w:tplc="4CEC6298">
      <w:numFmt w:val="bullet"/>
      <w:lvlText w:val="•"/>
      <w:lvlJc w:val="left"/>
      <w:pPr>
        <w:ind w:left="1038" w:hanging="220"/>
      </w:pPr>
      <w:rPr>
        <w:rFonts w:hint="default"/>
        <w:lang w:val="tr-TR" w:eastAsia="en-US" w:bidi="ar-SA"/>
      </w:rPr>
    </w:lvl>
    <w:lvl w:ilvl="2" w:tplc="E0A266D0">
      <w:numFmt w:val="bullet"/>
      <w:lvlText w:val="•"/>
      <w:lvlJc w:val="left"/>
      <w:pPr>
        <w:ind w:left="1957" w:hanging="220"/>
      </w:pPr>
      <w:rPr>
        <w:rFonts w:hint="default"/>
        <w:lang w:val="tr-TR" w:eastAsia="en-US" w:bidi="ar-SA"/>
      </w:rPr>
    </w:lvl>
    <w:lvl w:ilvl="3" w:tplc="97AC31B0">
      <w:numFmt w:val="bullet"/>
      <w:lvlText w:val="•"/>
      <w:lvlJc w:val="left"/>
      <w:pPr>
        <w:ind w:left="2875" w:hanging="220"/>
      </w:pPr>
      <w:rPr>
        <w:rFonts w:hint="default"/>
        <w:lang w:val="tr-TR" w:eastAsia="en-US" w:bidi="ar-SA"/>
      </w:rPr>
    </w:lvl>
    <w:lvl w:ilvl="4" w:tplc="7748A500">
      <w:numFmt w:val="bullet"/>
      <w:lvlText w:val="•"/>
      <w:lvlJc w:val="left"/>
      <w:pPr>
        <w:ind w:left="3794" w:hanging="220"/>
      </w:pPr>
      <w:rPr>
        <w:rFonts w:hint="default"/>
        <w:lang w:val="tr-TR" w:eastAsia="en-US" w:bidi="ar-SA"/>
      </w:rPr>
    </w:lvl>
    <w:lvl w:ilvl="5" w:tplc="94D2A604">
      <w:numFmt w:val="bullet"/>
      <w:lvlText w:val="•"/>
      <w:lvlJc w:val="left"/>
      <w:pPr>
        <w:ind w:left="4713" w:hanging="220"/>
      </w:pPr>
      <w:rPr>
        <w:rFonts w:hint="default"/>
        <w:lang w:val="tr-TR" w:eastAsia="en-US" w:bidi="ar-SA"/>
      </w:rPr>
    </w:lvl>
    <w:lvl w:ilvl="6" w:tplc="963E5686">
      <w:numFmt w:val="bullet"/>
      <w:lvlText w:val="•"/>
      <w:lvlJc w:val="left"/>
      <w:pPr>
        <w:ind w:left="5631" w:hanging="220"/>
      </w:pPr>
      <w:rPr>
        <w:rFonts w:hint="default"/>
        <w:lang w:val="tr-TR" w:eastAsia="en-US" w:bidi="ar-SA"/>
      </w:rPr>
    </w:lvl>
    <w:lvl w:ilvl="7" w:tplc="E5966610">
      <w:numFmt w:val="bullet"/>
      <w:lvlText w:val="•"/>
      <w:lvlJc w:val="left"/>
      <w:pPr>
        <w:ind w:left="6550" w:hanging="220"/>
      </w:pPr>
      <w:rPr>
        <w:rFonts w:hint="default"/>
        <w:lang w:val="tr-TR" w:eastAsia="en-US" w:bidi="ar-SA"/>
      </w:rPr>
    </w:lvl>
    <w:lvl w:ilvl="8" w:tplc="F9467372">
      <w:numFmt w:val="bullet"/>
      <w:lvlText w:val="•"/>
      <w:lvlJc w:val="left"/>
      <w:pPr>
        <w:ind w:left="7469" w:hanging="220"/>
      </w:pPr>
      <w:rPr>
        <w:rFonts w:hint="default"/>
        <w:lang w:val="tr-TR" w:eastAsia="en-US" w:bidi="ar-SA"/>
      </w:rPr>
    </w:lvl>
  </w:abstractNum>
  <w:abstractNum w:abstractNumId="9">
    <w:nsid w:val="5CE92C0F"/>
    <w:multiLevelType w:val="hybridMultilevel"/>
    <w:tmpl w:val="FB7ED6CA"/>
    <w:lvl w:ilvl="0" w:tplc="B06CB56C">
      <w:start w:val="18"/>
      <w:numFmt w:val="lowerLetter"/>
      <w:lvlText w:val="%1)"/>
      <w:lvlJc w:val="left"/>
      <w:pPr>
        <w:ind w:left="1043" w:hanging="2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B4CA286">
      <w:numFmt w:val="bullet"/>
      <w:lvlText w:val="•"/>
      <w:lvlJc w:val="left"/>
      <w:pPr>
        <w:ind w:left="1866" w:hanging="218"/>
      </w:pPr>
      <w:rPr>
        <w:rFonts w:hint="default"/>
        <w:lang w:val="tr-TR" w:eastAsia="en-US" w:bidi="ar-SA"/>
      </w:rPr>
    </w:lvl>
    <w:lvl w:ilvl="2" w:tplc="92FC4560">
      <w:numFmt w:val="bullet"/>
      <w:lvlText w:val="•"/>
      <w:lvlJc w:val="left"/>
      <w:pPr>
        <w:ind w:left="2693" w:hanging="218"/>
      </w:pPr>
      <w:rPr>
        <w:rFonts w:hint="default"/>
        <w:lang w:val="tr-TR" w:eastAsia="en-US" w:bidi="ar-SA"/>
      </w:rPr>
    </w:lvl>
    <w:lvl w:ilvl="3" w:tplc="FFD67B46">
      <w:numFmt w:val="bullet"/>
      <w:lvlText w:val="•"/>
      <w:lvlJc w:val="left"/>
      <w:pPr>
        <w:ind w:left="3519" w:hanging="218"/>
      </w:pPr>
      <w:rPr>
        <w:rFonts w:hint="default"/>
        <w:lang w:val="tr-TR" w:eastAsia="en-US" w:bidi="ar-SA"/>
      </w:rPr>
    </w:lvl>
    <w:lvl w:ilvl="4" w:tplc="C6461FA6">
      <w:numFmt w:val="bullet"/>
      <w:lvlText w:val="•"/>
      <w:lvlJc w:val="left"/>
      <w:pPr>
        <w:ind w:left="4346" w:hanging="218"/>
      </w:pPr>
      <w:rPr>
        <w:rFonts w:hint="default"/>
        <w:lang w:val="tr-TR" w:eastAsia="en-US" w:bidi="ar-SA"/>
      </w:rPr>
    </w:lvl>
    <w:lvl w:ilvl="5" w:tplc="6C1623C2">
      <w:numFmt w:val="bullet"/>
      <w:lvlText w:val="•"/>
      <w:lvlJc w:val="left"/>
      <w:pPr>
        <w:ind w:left="5173" w:hanging="218"/>
      </w:pPr>
      <w:rPr>
        <w:rFonts w:hint="default"/>
        <w:lang w:val="tr-TR" w:eastAsia="en-US" w:bidi="ar-SA"/>
      </w:rPr>
    </w:lvl>
    <w:lvl w:ilvl="6" w:tplc="23B6839C">
      <w:numFmt w:val="bullet"/>
      <w:lvlText w:val="•"/>
      <w:lvlJc w:val="left"/>
      <w:pPr>
        <w:ind w:left="5999" w:hanging="218"/>
      </w:pPr>
      <w:rPr>
        <w:rFonts w:hint="default"/>
        <w:lang w:val="tr-TR" w:eastAsia="en-US" w:bidi="ar-SA"/>
      </w:rPr>
    </w:lvl>
    <w:lvl w:ilvl="7" w:tplc="6D24864E">
      <w:numFmt w:val="bullet"/>
      <w:lvlText w:val="•"/>
      <w:lvlJc w:val="left"/>
      <w:pPr>
        <w:ind w:left="6826" w:hanging="218"/>
      </w:pPr>
      <w:rPr>
        <w:rFonts w:hint="default"/>
        <w:lang w:val="tr-TR" w:eastAsia="en-US" w:bidi="ar-SA"/>
      </w:rPr>
    </w:lvl>
    <w:lvl w:ilvl="8" w:tplc="CB7830EA">
      <w:numFmt w:val="bullet"/>
      <w:lvlText w:val="•"/>
      <w:lvlJc w:val="left"/>
      <w:pPr>
        <w:ind w:left="7653" w:hanging="218"/>
      </w:pPr>
      <w:rPr>
        <w:rFonts w:hint="default"/>
        <w:lang w:val="tr-TR" w:eastAsia="en-US" w:bidi="ar-SA"/>
      </w:rPr>
    </w:lvl>
  </w:abstractNum>
  <w:abstractNum w:abstractNumId="10">
    <w:nsid w:val="6F025E7D"/>
    <w:multiLevelType w:val="hybridMultilevel"/>
    <w:tmpl w:val="679EA7D0"/>
    <w:lvl w:ilvl="0" w:tplc="4638209A">
      <w:start w:val="1"/>
      <w:numFmt w:val="decimal"/>
      <w:lvlText w:val="%1-"/>
      <w:lvlJc w:val="left"/>
      <w:pPr>
        <w:ind w:left="245" w:hanging="245"/>
      </w:pPr>
      <w:rPr>
        <w:rFonts w:ascii="Times New Roman" w:eastAsia="Times New Roman" w:hAnsi="Times New Roman" w:cs="Times New Roman"/>
        <w:color w:val="C00000"/>
        <w:w w:val="100"/>
        <w:sz w:val="24"/>
        <w:szCs w:val="24"/>
        <w:lang w:val="tr-TR" w:eastAsia="en-US" w:bidi="ar-SA"/>
      </w:rPr>
    </w:lvl>
    <w:lvl w:ilvl="1" w:tplc="2B327CFE">
      <w:numFmt w:val="bullet"/>
      <w:lvlText w:val="•"/>
      <w:lvlJc w:val="left"/>
      <w:pPr>
        <w:ind w:left="1077" w:hanging="245"/>
      </w:pPr>
      <w:rPr>
        <w:rFonts w:hint="default"/>
        <w:lang w:val="tr-TR" w:eastAsia="en-US" w:bidi="ar-SA"/>
      </w:rPr>
    </w:lvl>
    <w:lvl w:ilvl="2" w:tplc="9E5EF466">
      <w:numFmt w:val="bullet"/>
      <w:lvlText w:val="•"/>
      <w:lvlJc w:val="left"/>
      <w:pPr>
        <w:ind w:left="1900" w:hanging="245"/>
      </w:pPr>
      <w:rPr>
        <w:rFonts w:hint="default"/>
        <w:lang w:val="tr-TR" w:eastAsia="en-US" w:bidi="ar-SA"/>
      </w:rPr>
    </w:lvl>
    <w:lvl w:ilvl="3" w:tplc="95B6FFAE">
      <w:numFmt w:val="bullet"/>
      <w:lvlText w:val="•"/>
      <w:lvlJc w:val="left"/>
      <w:pPr>
        <w:ind w:left="2722" w:hanging="245"/>
      </w:pPr>
      <w:rPr>
        <w:rFonts w:hint="default"/>
        <w:lang w:val="tr-TR" w:eastAsia="en-US" w:bidi="ar-SA"/>
      </w:rPr>
    </w:lvl>
    <w:lvl w:ilvl="4" w:tplc="394CA7DA">
      <w:numFmt w:val="bullet"/>
      <w:lvlText w:val="•"/>
      <w:lvlJc w:val="left"/>
      <w:pPr>
        <w:ind w:left="3545" w:hanging="245"/>
      </w:pPr>
      <w:rPr>
        <w:rFonts w:hint="default"/>
        <w:lang w:val="tr-TR" w:eastAsia="en-US" w:bidi="ar-SA"/>
      </w:rPr>
    </w:lvl>
    <w:lvl w:ilvl="5" w:tplc="EE20DBE0">
      <w:numFmt w:val="bullet"/>
      <w:lvlText w:val="•"/>
      <w:lvlJc w:val="left"/>
      <w:pPr>
        <w:ind w:left="4368" w:hanging="245"/>
      </w:pPr>
      <w:rPr>
        <w:rFonts w:hint="default"/>
        <w:lang w:val="tr-TR" w:eastAsia="en-US" w:bidi="ar-SA"/>
      </w:rPr>
    </w:lvl>
    <w:lvl w:ilvl="6" w:tplc="CF081812">
      <w:numFmt w:val="bullet"/>
      <w:lvlText w:val="•"/>
      <w:lvlJc w:val="left"/>
      <w:pPr>
        <w:ind w:left="5190" w:hanging="245"/>
      </w:pPr>
      <w:rPr>
        <w:rFonts w:hint="default"/>
        <w:lang w:val="tr-TR" w:eastAsia="en-US" w:bidi="ar-SA"/>
      </w:rPr>
    </w:lvl>
    <w:lvl w:ilvl="7" w:tplc="D94AAAC0">
      <w:numFmt w:val="bullet"/>
      <w:lvlText w:val="•"/>
      <w:lvlJc w:val="left"/>
      <w:pPr>
        <w:ind w:left="6013" w:hanging="245"/>
      </w:pPr>
      <w:rPr>
        <w:rFonts w:hint="default"/>
        <w:lang w:val="tr-TR" w:eastAsia="en-US" w:bidi="ar-SA"/>
      </w:rPr>
    </w:lvl>
    <w:lvl w:ilvl="8" w:tplc="1B62C6BC">
      <w:numFmt w:val="bullet"/>
      <w:lvlText w:val="•"/>
      <w:lvlJc w:val="left"/>
      <w:pPr>
        <w:ind w:left="6836" w:hanging="24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10"/>
    <w:lvlOverride w:ilvl="0">
      <w:lvl w:ilvl="0" w:tplc="4638209A">
        <w:start w:val="1"/>
        <w:numFmt w:val="decimal"/>
        <w:lvlText w:val="%1-"/>
        <w:lvlJc w:val="left"/>
        <w:pPr>
          <w:ind w:left="245" w:hanging="245"/>
        </w:pPr>
        <w:rPr>
          <w:rFonts w:ascii="Times New Roman" w:eastAsia="Times New Roman" w:hAnsi="Times New Roman" w:cs="Times New Roman" w:hint="default"/>
          <w:color w:val="C00000"/>
          <w:w w:val="100"/>
          <w:sz w:val="24"/>
          <w:szCs w:val="24"/>
        </w:rPr>
      </w:lvl>
    </w:lvlOverride>
    <w:lvlOverride w:ilvl="1">
      <w:lvl w:ilvl="1" w:tplc="2B327C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E5EF46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5B6FFA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94CA7D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EE20DBE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F08181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94AAAC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B62C6B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9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0A"/>
    <w:rsid w:val="001E0C82"/>
    <w:rsid w:val="001F55B1"/>
    <w:rsid w:val="00200BD2"/>
    <w:rsid w:val="002707C6"/>
    <w:rsid w:val="002B0C47"/>
    <w:rsid w:val="00536554"/>
    <w:rsid w:val="005407AA"/>
    <w:rsid w:val="00547EBB"/>
    <w:rsid w:val="0058283E"/>
    <w:rsid w:val="00642244"/>
    <w:rsid w:val="006907C8"/>
    <w:rsid w:val="006A1FC3"/>
    <w:rsid w:val="0077736D"/>
    <w:rsid w:val="00795D84"/>
    <w:rsid w:val="007C15B1"/>
    <w:rsid w:val="008B4BBF"/>
    <w:rsid w:val="0090080E"/>
    <w:rsid w:val="009B730A"/>
    <w:rsid w:val="00AC4091"/>
    <w:rsid w:val="00B048D3"/>
    <w:rsid w:val="00B517D3"/>
    <w:rsid w:val="00B90B57"/>
    <w:rsid w:val="00BE2B7D"/>
    <w:rsid w:val="00CE6227"/>
    <w:rsid w:val="00DB6D1A"/>
    <w:rsid w:val="00DD682D"/>
    <w:rsid w:val="00E0193C"/>
    <w:rsid w:val="00E3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90B57"/>
    <w:pPr>
      <w:ind w:left="118" w:firstLine="72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90B57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B90B57"/>
    <w:pPr>
      <w:ind w:left="118" w:firstLine="720"/>
      <w:jc w:val="both"/>
    </w:pPr>
  </w:style>
  <w:style w:type="paragraph" w:styleId="stbilgi">
    <w:name w:val="header"/>
    <w:basedOn w:val="Normal"/>
    <w:link w:val="stbilgiChar"/>
    <w:uiPriority w:val="99"/>
    <w:unhideWhenUsed/>
    <w:rsid w:val="00B90B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0B5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90B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0B57"/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536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7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EBB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1F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90B57"/>
    <w:pPr>
      <w:ind w:left="118" w:firstLine="72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90B57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B90B57"/>
    <w:pPr>
      <w:ind w:left="118" w:firstLine="720"/>
      <w:jc w:val="both"/>
    </w:pPr>
  </w:style>
  <w:style w:type="paragraph" w:styleId="stbilgi">
    <w:name w:val="header"/>
    <w:basedOn w:val="Normal"/>
    <w:link w:val="stbilgiChar"/>
    <w:uiPriority w:val="99"/>
    <w:unhideWhenUsed/>
    <w:rsid w:val="00B90B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0B5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90B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0B57"/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536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7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EBB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1F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B815B8-728A-446A-ABD4-89690A3D67C7}"/>
</file>

<file path=customXml/itemProps2.xml><?xml version="1.0" encoding="utf-8"?>
<ds:datastoreItem xmlns:ds="http://schemas.openxmlformats.org/officeDocument/2006/customXml" ds:itemID="{6510D9A4-FC45-4600-9746-195AD1B8767E}"/>
</file>

<file path=customXml/itemProps3.xml><?xml version="1.0" encoding="utf-8"?>
<ds:datastoreItem xmlns:ds="http://schemas.openxmlformats.org/officeDocument/2006/customXml" ds:itemID="{2BEDD9C8-C6FF-40D4-BF0E-A929AB0B0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ksm</cp:lastModifiedBy>
  <cp:revision>26</cp:revision>
  <cp:lastPrinted>2022-01-06T05:32:00Z</cp:lastPrinted>
  <dcterms:created xsi:type="dcterms:W3CDTF">2022-01-05T15:30:00Z</dcterms:created>
  <dcterms:modified xsi:type="dcterms:W3CDTF">2024-09-19T07:10:00Z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